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E5E" w:rsidRDefault="00E16E5E" w:rsidP="006A3AB7">
      <w:pPr>
        <w:jc w:val="both"/>
        <w:rPr>
          <w:b/>
        </w:rPr>
      </w:pPr>
    </w:p>
    <w:p w:rsidR="006A3AB7" w:rsidRPr="00B12EA4" w:rsidRDefault="006A3AB7" w:rsidP="00D66CF1">
      <w:pPr>
        <w:jc w:val="both"/>
        <w:outlineLvl w:val="0"/>
        <w:rPr>
          <w:b/>
        </w:rPr>
      </w:pPr>
      <w:r w:rsidRPr="00B12EA4">
        <w:rPr>
          <w:b/>
        </w:rPr>
        <w:t>WELCOME</w:t>
      </w:r>
    </w:p>
    <w:p w:rsidR="006A3AB7" w:rsidRPr="00B12EA4" w:rsidRDefault="006A3AB7" w:rsidP="00C739FC">
      <w:pPr>
        <w:jc w:val="both"/>
      </w:pPr>
      <w:r w:rsidRPr="00B12EA4">
        <w:t xml:space="preserve">Welcome to </w:t>
      </w:r>
      <w:r w:rsidR="007505C0">
        <w:t>Tropic Island Pools</w:t>
      </w:r>
      <w:r w:rsidRPr="00B12EA4">
        <w:t>.</w:t>
      </w:r>
    </w:p>
    <w:p w:rsidR="006A3AB7" w:rsidRPr="00B12EA4" w:rsidRDefault="007505C0" w:rsidP="006A3AB7">
      <w:pPr>
        <w:jc w:val="both"/>
      </w:pPr>
      <w:r>
        <w:t>Tropic Island Pools</w:t>
      </w:r>
      <w:r w:rsidR="006A3AB7" w:rsidRPr="00B12EA4">
        <w:t xml:space="preserve"> will succeed because of the efforts of highly motivated people like you. We expect every employee to create a workplace filled with the pride that comes with developing great ideas and executions. We look forward to having you join our team.</w:t>
      </w:r>
    </w:p>
    <w:p w:rsidR="006A3AB7" w:rsidRPr="00B12EA4" w:rsidRDefault="006A3AB7" w:rsidP="006A3AB7">
      <w:pPr>
        <w:jc w:val="both"/>
      </w:pPr>
      <w:r w:rsidRPr="00B12EA4">
        <w:t xml:space="preserve">This handbook is intended to provide you with understanding of the operation policies, benefits and expectations of </w:t>
      </w:r>
      <w:r w:rsidR="007505C0">
        <w:t>Tropic Island Pools</w:t>
      </w:r>
      <w:r w:rsidRPr="00B12EA4">
        <w:t xml:space="preserve"> (hereafter referred to as </w:t>
      </w:r>
      <w:r w:rsidR="000A48A9">
        <w:t xml:space="preserve">the </w:t>
      </w:r>
      <w:r w:rsidRPr="00B12EA4">
        <w:t xml:space="preserve">“Company”).  We ask that you read this handbook carefully and refer to it whenever questions arise. </w:t>
      </w:r>
    </w:p>
    <w:p w:rsidR="006A3AB7" w:rsidRPr="00B12EA4" w:rsidRDefault="006A3AB7" w:rsidP="006A3AB7">
      <w:pPr>
        <w:jc w:val="both"/>
      </w:pPr>
      <w:r w:rsidRPr="00B12EA4">
        <w:t>Since our business is constantly changing and growing, the information in this handbook is subject to change.</w:t>
      </w:r>
    </w:p>
    <w:p w:rsidR="006A3AB7" w:rsidRPr="00B12EA4" w:rsidRDefault="006A3AB7" w:rsidP="00D66CF1">
      <w:pPr>
        <w:jc w:val="both"/>
        <w:outlineLvl w:val="0"/>
        <w:rPr>
          <w:b/>
        </w:rPr>
      </w:pPr>
      <w:r w:rsidRPr="00B12EA4">
        <w:rPr>
          <w:b/>
        </w:rPr>
        <w:t>EMPLOYMENT POLICIES</w:t>
      </w:r>
    </w:p>
    <w:p w:rsidR="006A3AB7" w:rsidRPr="00B12EA4" w:rsidRDefault="00C979D6" w:rsidP="006A3AB7">
      <w:pPr>
        <w:jc w:val="both"/>
      </w:pPr>
      <w:r w:rsidRPr="00B12EA4">
        <w:t>EMPLOYEES WHO VIOLATE TH</w:t>
      </w:r>
      <w:r w:rsidR="008922EB" w:rsidRPr="00B12EA4">
        <w:t>E</w:t>
      </w:r>
      <w:r w:rsidRPr="00B12EA4">
        <w:t xml:space="preserve">SE POLICIES </w:t>
      </w:r>
      <w:r w:rsidR="00494852" w:rsidRPr="00B12EA4">
        <w:t>MAY</w:t>
      </w:r>
      <w:r w:rsidRPr="00B12EA4">
        <w:t xml:space="preserve"> BE SUBJECT TO DISCIPLINARY ACTION OR POSSIBLE TERMINATION</w:t>
      </w:r>
      <w:r w:rsidR="006A3AB7" w:rsidRPr="00B12EA4">
        <w:t>.</w:t>
      </w:r>
    </w:p>
    <w:p w:rsidR="000F3AFB" w:rsidRPr="00B12EA4" w:rsidRDefault="000F3AFB" w:rsidP="006A3AB7">
      <w:pPr>
        <w:jc w:val="both"/>
      </w:pPr>
      <w:r w:rsidRPr="00B12EA4">
        <w:t xml:space="preserve">In addition, employees who are aware of any employee(s) participating in activities that do not adhere to these policies shall report them to management immediately (or no later than 24 hrs) or </w:t>
      </w:r>
      <w:r w:rsidR="00494852" w:rsidRPr="00B12EA4">
        <w:t>be subject to disciplinary action or possible termination.</w:t>
      </w:r>
    </w:p>
    <w:p w:rsidR="006A3AB7" w:rsidRPr="00B12EA4" w:rsidRDefault="006A3AB7" w:rsidP="00D66CF1">
      <w:pPr>
        <w:jc w:val="both"/>
        <w:outlineLvl w:val="0"/>
        <w:rPr>
          <w:b/>
        </w:rPr>
      </w:pPr>
      <w:r w:rsidRPr="00B12EA4">
        <w:rPr>
          <w:b/>
        </w:rPr>
        <w:t>Anniversary Date</w:t>
      </w:r>
    </w:p>
    <w:p w:rsidR="006A3AB7" w:rsidRPr="00B12EA4" w:rsidRDefault="006A3AB7" w:rsidP="006A3AB7">
      <w:pPr>
        <w:jc w:val="both"/>
      </w:pPr>
      <w:r w:rsidRPr="00B12EA4">
        <w:t>The first day you report to work is your official anniversary date. Your Anniversary date is used to compute various conditions and benefits described in this handbook.</w:t>
      </w:r>
    </w:p>
    <w:p w:rsidR="00E61B8E" w:rsidRPr="00B12EA4" w:rsidRDefault="00E61B8E" w:rsidP="00E61B8E">
      <w:pPr>
        <w:jc w:val="both"/>
        <w:outlineLvl w:val="0"/>
        <w:rPr>
          <w:b/>
        </w:rPr>
      </w:pPr>
      <w:r w:rsidRPr="00B12EA4">
        <w:rPr>
          <w:b/>
        </w:rPr>
        <w:t>Access to Personnel Files</w:t>
      </w:r>
    </w:p>
    <w:p w:rsidR="00E61B8E" w:rsidRPr="00B12EA4" w:rsidRDefault="00E61B8E" w:rsidP="00E61B8E">
      <w:pPr>
        <w:jc w:val="both"/>
      </w:pPr>
      <w:r w:rsidRPr="00B12EA4">
        <w:t xml:space="preserve">The Company maintains a personnel file on each employee. The personnel file includes information such as the employee’s job application, resume, records of training documentation of performance appraisals, salary increases, and other employment records. </w:t>
      </w:r>
    </w:p>
    <w:p w:rsidR="00E61B8E" w:rsidRPr="00B12EA4" w:rsidRDefault="00E61B8E" w:rsidP="00E61B8E">
      <w:pPr>
        <w:jc w:val="both"/>
      </w:pPr>
      <w:r w:rsidRPr="00B12EA4">
        <w:t xml:space="preserve">Personnel files are the property of the Company. Access to personnel files is restricted.  Generally, only management personnel of the Company who have a legitimate reason to review information in a file are allowed to do so. </w:t>
      </w:r>
    </w:p>
    <w:p w:rsidR="00E61B8E" w:rsidRPr="00B12EA4" w:rsidRDefault="00E61B8E" w:rsidP="00E61B8E">
      <w:pPr>
        <w:jc w:val="both"/>
      </w:pPr>
      <w:r w:rsidRPr="00B12EA4">
        <w:t xml:space="preserve">Employees who wish to review their own file should contact their supervisor.  With reasonable advance notice, employees may review their own personnel files in the Company offices.  The employee will review his/her own personnel file in the presence of an individual appointed by the Company. </w:t>
      </w:r>
    </w:p>
    <w:p w:rsidR="00E61B8E" w:rsidRDefault="00E61B8E" w:rsidP="00E61B8E">
      <w:pPr>
        <w:jc w:val="both"/>
        <w:outlineLvl w:val="0"/>
        <w:rPr>
          <w:b/>
        </w:rPr>
      </w:pPr>
    </w:p>
    <w:p w:rsidR="00E61B8E" w:rsidRPr="00B12EA4" w:rsidRDefault="00E61B8E" w:rsidP="00E61B8E">
      <w:pPr>
        <w:jc w:val="both"/>
        <w:outlineLvl w:val="0"/>
        <w:rPr>
          <w:b/>
        </w:rPr>
      </w:pPr>
      <w:r w:rsidRPr="00B12EA4">
        <w:rPr>
          <w:b/>
        </w:rPr>
        <w:t>Personnel Data Changes</w:t>
      </w:r>
    </w:p>
    <w:p w:rsidR="00E61B8E" w:rsidRPr="00B12EA4" w:rsidRDefault="00E61B8E" w:rsidP="00E61B8E">
      <w:pPr>
        <w:jc w:val="both"/>
      </w:pPr>
      <w:r w:rsidRPr="00B12EA4">
        <w:t xml:space="preserve">It is the responsibility of each employee to promptly notify the Company of any changes in personnel data.  Personal mailing addresses, telephone numbers, number and names of dependents, individuals to contact in the event of an emergency, educational accomplishment, and other such status reports must be accurate and current at all times.  If any personnel data has changed, the employee is required to notify the Company HR representative. </w:t>
      </w:r>
    </w:p>
    <w:p w:rsidR="00E61B8E" w:rsidRPr="00B12EA4" w:rsidRDefault="00E61B8E" w:rsidP="00E61B8E">
      <w:pPr>
        <w:jc w:val="both"/>
        <w:outlineLvl w:val="0"/>
        <w:rPr>
          <w:b/>
        </w:rPr>
      </w:pPr>
      <w:r w:rsidRPr="00B12EA4">
        <w:rPr>
          <w:b/>
        </w:rPr>
        <w:t>Group/Office Meetings</w:t>
      </w:r>
    </w:p>
    <w:p w:rsidR="00E61B8E" w:rsidRPr="00E61B8E" w:rsidRDefault="00E61B8E" w:rsidP="00E61B8E">
      <w:pPr>
        <w:jc w:val="both"/>
      </w:pPr>
      <w:r w:rsidRPr="00B12EA4">
        <w:t xml:space="preserve">Group meetings are mandatory; unexcused absences are grounds for disciplinary action up to and including termination of employment. </w:t>
      </w:r>
      <w:r w:rsidRPr="00B12EA4">
        <w:rPr>
          <w:b/>
        </w:rPr>
        <w:t xml:space="preserve"> </w:t>
      </w:r>
      <w:r w:rsidRPr="00B12EA4">
        <w:t>An employee shall be responsible for a $25 late fee to management if tardy or absent from the meeting.</w:t>
      </w:r>
    </w:p>
    <w:p w:rsidR="006A3AB7" w:rsidRPr="00B12EA4" w:rsidRDefault="000A48A9" w:rsidP="00D66CF1">
      <w:pPr>
        <w:jc w:val="both"/>
        <w:outlineLvl w:val="0"/>
        <w:rPr>
          <w:b/>
        </w:rPr>
      </w:pPr>
      <w:r>
        <w:rPr>
          <w:b/>
        </w:rPr>
        <w:t>Confidential and Proprietary I</w:t>
      </w:r>
      <w:r w:rsidR="006A3AB7" w:rsidRPr="00B12EA4">
        <w:rPr>
          <w:b/>
        </w:rPr>
        <w:t>nformation</w:t>
      </w:r>
    </w:p>
    <w:p w:rsidR="00B619CA" w:rsidRPr="00E61B8E" w:rsidRDefault="006A3AB7" w:rsidP="00E61B8E">
      <w:pPr>
        <w:jc w:val="both"/>
      </w:pPr>
      <w:r w:rsidRPr="00B12EA4">
        <w:t xml:space="preserve">All employees at </w:t>
      </w:r>
      <w:r w:rsidR="007505C0">
        <w:t>Tropic Island Pools</w:t>
      </w:r>
      <w:r w:rsidRPr="00B12EA4">
        <w:t xml:space="preserve"> have the moral, ethical and legal responsibility to protect the Company’s confidential and proprietary information. Employees are exposed to confidential and/or sensitive information while they are working.  Each employee is responsible for safeguarding against the theft, loss, unauthorized use or disclosure of the information.</w:t>
      </w:r>
      <w:r w:rsidR="00B619CA">
        <w:t xml:space="preserve">  Company assets (processes, procedures, training, etc.) are sole proprietary information of Tropic Island Pools.  Company assets created or modified by employee(s) are the sole property of Tropic Island Pools.  Employees shall not provide these assets to any non-employee or other company.  Employees upon termination shall not take or utilize any of these assets post-employment.</w:t>
      </w:r>
      <w:r w:rsidR="00E06093">
        <w:t xml:space="preserve">  Any</w:t>
      </w:r>
      <w:r w:rsidR="00B619CA">
        <w:t xml:space="preserve"> Company assets</w:t>
      </w:r>
      <w:r w:rsidR="00E06093">
        <w:t xml:space="preserve"> utilized outside of the Company or taken</w:t>
      </w:r>
      <w:r w:rsidR="00B619CA">
        <w:t xml:space="preserve"> post-employment is considered theft</w:t>
      </w:r>
      <w:r w:rsidR="00E06093">
        <w:t>,</w:t>
      </w:r>
      <w:r w:rsidR="00B619CA">
        <w:t xml:space="preserve"> and will be prosecuted to the full extent of law.</w:t>
      </w:r>
    </w:p>
    <w:p w:rsidR="006A3AB7" w:rsidRPr="00B12EA4" w:rsidRDefault="006A3AB7" w:rsidP="00D66CF1">
      <w:pPr>
        <w:jc w:val="both"/>
        <w:outlineLvl w:val="0"/>
        <w:rPr>
          <w:b/>
        </w:rPr>
      </w:pPr>
      <w:r w:rsidRPr="00B12EA4">
        <w:rPr>
          <w:b/>
        </w:rPr>
        <w:t>Conflict of Interest</w:t>
      </w:r>
    </w:p>
    <w:p w:rsidR="006A3AB7" w:rsidRPr="00B12EA4" w:rsidRDefault="006A3AB7" w:rsidP="006A3AB7">
      <w:pPr>
        <w:jc w:val="both"/>
      </w:pPr>
      <w:r w:rsidRPr="00B12EA4">
        <w:t xml:space="preserve">Transactions conducted with outside firms must be done in a manner consistent with the framework established and controlled by the executive level of the Company.  Business dealings with outside firms should not result in unusual gains for those firms or any Company employee. Unusual gain refers to bribes, product bonuses, special fringe benefits, unusual price breaks, and other windfalls designed to ultimately benefit the employer, the employee, or both. Promotional plans that could be interpreted to involve unusual gain require specific executive-level approval. </w:t>
      </w:r>
    </w:p>
    <w:p w:rsidR="006A3AB7" w:rsidRPr="00B12EA4" w:rsidRDefault="006A3AB7" w:rsidP="00D66CF1">
      <w:pPr>
        <w:jc w:val="both"/>
        <w:outlineLvl w:val="0"/>
        <w:rPr>
          <w:b/>
        </w:rPr>
      </w:pPr>
      <w:r w:rsidRPr="00B12EA4">
        <w:rPr>
          <w:b/>
        </w:rPr>
        <w:t>Outside Employment</w:t>
      </w:r>
    </w:p>
    <w:p w:rsidR="006A3AB7" w:rsidRPr="00B12EA4" w:rsidRDefault="006A3AB7" w:rsidP="006A3AB7">
      <w:pPr>
        <w:pStyle w:val="ColorfulList-Accent11"/>
        <w:ind w:left="0"/>
        <w:jc w:val="both"/>
      </w:pPr>
      <w:r w:rsidRPr="00B12EA4">
        <w:t xml:space="preserve">The Company discourages its full-time employees from taking employment outside the Company.  If an employee is planning to take an outside job, he or she must first obtain written permission from his or her supervisor.  Employees will not be given permission to take an outside job with a company that is in the same business as the Company or is any way in competition with it. If an employee is granted permission to take outside employment, that person must inform his or her supervisor when starting work at the outside company. If an employee is unable to keep work performance up to a high standard as a result of the outside job, then permission to work at the outside job may be rescinded, or the employee may be subject to termination. The Company will not pay medical benefits for injuries </w:t>
      </w:r>
      <w:r w:rsidR="00EB6464">
        <w:t xml:space="preserve">or </w:t>
      </w:r>
      <w:r w:rsidRPr="00B12EA4">
        <w:t>sickness resulting from employ</w:t>
      </w:r>
      <w:r w:rsidR="00EB6464">
        <w:t>ment</w:t>
      </w:r>
      <w:r w:rsidRPr="00B12EA4">
        <w:t xml:space="preserve"> at the outside company. </w:t>
      </w:r>
    </w:p>
    <w:p w:rsidR="006A3AB7" w:rsidRPr="00B12EA4" w:rsidRDefault="006A3AB7" w:rsidP="00D66CF1">
      <w:pPr>
        <w:jc w:val="both"/>
        <w:outlineLvl w:val="0"/>
        <w:rPr>
          <w:b/>
        </w:rPr>
      </w:pPr>
      <w:r w:rsidRPr="00B12EA4">
        <w:rPr>
          <w:b/>
        </w:rPr>
        <w:t>Smoking Policy</w:t>
      </w:r>
    </w:p>
    <w:p w:rsidR="006A3AB7" w:rsidRPr="00B12EA4" w:rsidRDefault="006A3AB7" w:rsidP="006A3AB7">
      <w:pPr>
        <w:jc w:val="both"/>
      </w:pPr>
      <w:r w:rsidRPr="00B12EA4">
        <w:t>It is the policy of the Company to provide a smoke-</w:t>
      </w:r>
      <w:r w:rsidR="007912C3">
        <w:t xml:space="preserve"> and vapor-</w:t>
      </w:r>
      <w:r w:rsidRPr="00B12EA4">
        <w:t>free workplace to promote better employee health and to accommodate those individuals who find smoking offensive</w:t>
      </w:r>
      <w:r w:rsidR="007912C3">
        <w:t xml:space="preserve"> or are allergic</w:t>
      </w:r>
      <w:r w:rsidRPr="00B12EA4">
        <w:t>.</w:t>
      </w:r>
    </w:p>
    <w:p w:rsidR="006A3AB7" w:rsidRPr="00B12EA4" w:rsidRDefault="006A3AB7" w:rsidP="006A3AB7">
      <w:pPr>
        <w:jc w:val="both"/>
      </w:pPr>
      <w:r w:rsidRPr="00B12EA4">
        <w:t xml:space="preserve">The use of tobacco </w:t>
      </w:r>
      <w:r w:rsidR="007912C3">
        <w:t xml:space="preserve">and vapor </w:t>
      </w:r>
      <w:r w:rsidRPr="00B12EA4">
        <w:t xml:space="preserve">products inside the building, in company vehicles, or in non-designated areas outside the building on the Company premises by any employee, vendor, client, or visitor is prohibited at all times. During non-working periods, such as lunch, regularly scheduled breaks and before and after work, employees may smoke off of company premises or in designated areas.  Special breaks for smoking are prohibited. Smoking materials must be disposed of properly. </w:t>
      </w:r>
    </w:p>
    <w:p w:rsidR="006A3AB7" w:rsidRPr="00B12EA4" w:rsidRDefault="006A3AB7" w:rsidP="006A3AB7">
      <w:pPr>
        <w:jc w:val="both"/>
      </w:pPr>
      <w:r w:rsidRPr="00B12EA4">
        <w:t xml:space="preserve">A violation of this policy will result in disciplinary action up to and including termination. There will be a $50 fine for smoking in the building, warehouse, company vehicle or in an undesignated area. </w:t>
      </w:r>
      <w:r w:rsidR="00C979D6" w:rsidRPr="00B12EA4">
        <w:t>At the discretion of the company, an additional fee of $75 can be charged for detailing the company vehicle for violating the smoking policy.</w:t>
      </w:r>
    </w:p>
    <w:p w:rsidR="00BF43EF" w:rsidRPr="00B12EA4" w:rsidRDefault="00BF43EF" w:rsidP="00D66CF1">
      <w:pPr>
        <w:jc w:val="both"/>
        <w:outlineLvl w:val="0"/>
        <w:rPr>
          <w:b/>
        </w:rPr>
      </w:pPr>
      <w:r w:rsidRPr="00B12EA4">
        <w:rPr>
          <w:b/>
        </w:rPr>
        <w:t>Mobile Phone Policy</w:t>
      </w:r>
    </w:p>
    <w:p w:rsidR="00BF43EF" w:rsidRPr="00B12EA4" w:rsidRDefault="00BF43EF" w:rsidP="00BF43EF">
      <w:pPr>
        <w:jc w:val="both"/>
      </w:pPr>
      <w:r w:rsidRPr="00B12EA4">
        <w:t>All employees must</w:t>
      </w:r>
      <w:r w:rsidR="007912C3">
        <w:t xml:space="preserve"> have a personal mobile phone.</w:t>
      </w:r>
      <w:r w:rsidRPr="00B12EA4">
        <w:t xml:space="preserve"> The phone must have phone capability and texting capability that is available for business use.  This mobile phone is at the employee’s expense.</w:t>
      </w:r>
    </w:p>
    <w:p w:rsidR="006A3AB7" w:rsidRPr="00B12EA4" w:rsidRDefault="006A3AB7" w:rsidP="00D66CF1">
      <w:pPr>
        <w:jc w:val="both"/>
        <w:outlineLvl w:val="0"/>
        <w:rPr>
          <w:b/>
        </w:rPr>
      </w:pPr>
      <w:r w:rsidRPr="00B12EA4">
        <w:rPr>
          <w:b/>
        </w:rPr>
        <w:t>Human Resources</w:t>
      </w:r>
    </w:p>
    <w:p w:rsidR="006A3AB7" w:rsidRPr="00B12EA4" w:rsidRDefault="006A3AB7" w:rsidP="00D66CF1">
      <w:pPr>
        <w:jc w:val="both"/>
        <w:outlineLvl w:val="0"/>
        <w:rPr>
          <w:u w:val="single"/>
        </w:rPr>
      </w:pPr>
      <w:r w:rsidRPr="00B12EA4">
        <w:rPr>
          <w:u w:val="single"/>
        </w:rPr>
        <w:t>Equal Employment Opportunity</w:t>
      </w:r>
    </w:p>
    <w:p w:rsidR="006A3AB7" w:rsidRPr="00B12EA4" w:rsidRDefault="006A3AB7" w:rsidP="006A3AB7">
      <w:pPr>
        <w:jc w:val="both"/>
      </w:pPr>
      <w:r w:rsidRPr="00B12EA4">
        <w:t>In order to provide equal employment and advancement opportunities to all individuals, employment decisions at the Company will be based on merit, qualifications, and abilities.  The Company does not discriminate in employment opportunities or practices on the basis of race, color, religious persuasion, sex creed, national origin, sexual orientation, marital status, age, disability that does not prohibit performance of essential job functions, or any other characteristics protected by law.</w:t>
      </w:r>
    </w:p>
    <w:p w:rsidR="006A3AB7" w:rsidRPr="00B12EA4" w:rsidRDefault="006A3AB7" w:rsidP="006A3AB7">
      <w:pPr>
        <w:jc w:val="both"/>
      </w:pPr>
      <w:r w:rsidRPr="00B12EA4">
        <w:t>Any employees with questions or concerns about any type of discrimination in the workplace are encouraged to bring these issues to the attention of their immediate supervisor.  Employees can raise concerns and make reports without fear or reprisal.  Anyone found to be engaging in any type of unlawful discrimination will be subject to disciplinary action, up to and including termination of employment.</w:t>
      </w:r>
    </w:p>
    <w:p w:rsidR="006A3AB7" w:rsidRPr="00B12EA4" w:rsidRDefault="006A3AB7" w:rsidP="00D66CF1">
      <w:pPr>
        <w:jc w:val="both"/>
        <w:outlineLvl w:val="0"/>
        <w:rPr>
          <w:u w:val="single"/>
        </w:rPr>
      </w:pPr>
      <w:r w:rsidRPr="00B12EA4">
        <w:rPr>
          <w:u w:val="single"/>
        </w:rPr>
        <w:t>Communication of Complaint Procedure</w:t>
      </w:r>
    </w:p>
    <w:p w:rsidR="006A3AB7" w:rsidRPr="00B12EA4" w:rsidRDefault="006A3AB7" w:rsidP="006A3AB7">
      <w:pPr>
        <w:jc w:val="both"/>
      </w:pPr>
      <w:r w:rsidRPr="00B12EA4">
        <w:t>It is our policy to treat every employee with fairness and respect.  We realize that from time to time problems may arise.  It is important that your supervisor know about these problems as soon as they arise so we can resolve them.</w:t>
      </w:r>
    </w:p>
    <w:p w:rsidR="006A3AB7" w:rsidRPr="00B12EA4" w:rsidRDefault="006A3AB7" w:rsidP="006A3AB7">
      <w:pPr>
        <w:jc w:val="both"/>
      </w:pPr>
      <w:r w:rsidRPr="00B12EA4">
        <w:t>Any employee who believes that he/she is a victim of discrimination should report the act immediately to his/her supervisor or manager.  Complaints will be carefully investigated, and all employees are assured that they will be free</w:t>
      </w:r>
      <w:r w:rsidR="00E211DB" w:rsidRPr="00B12EA4">
        <w:t xml:space="preserve"> </w:t>
      </w:r>
      <w:r w:rsidRPr="00B12EA4">
        <w:t>from any and all reprisal or retaliation from reporting such complaints.  Employees determined to be engaged in discriminating conduct will be subject to disciplinary action up to and including immediate dismissal.</w:t>
      </w:r>
    </w:p>
    <w:p w:rsidR="006A3AB7" w:rsidRPr="00B12EA4" w:rsidRDefault="007912C3" w:rsidP="006A3AB7">
      <w:pPr>
        <w:jc w:val="both"/>
      </w:pPr>
      <w:r>
        <w:t>Remember that we have an open-</w:t>
      </w:r>
      <w:r w:rsidR="006A3AB7" w:rsidRPr="00B12EA4">
        <w:t>door policy and that NO MEMBER OF MANAGEMENT IS TOO BUSY TO HEAR THE PROBLEMS OR COMPLAINTS OF ANY EMPLOYEE.</w:t>
      </w:r>
    </w:p>
    <w:p w:rsidR="006A3AB7" w:rsidRPr="00B12EA4" w:rsidRDefault="006A3AB7" w:rsidP="00D66CF1">
      <w:pPr>
        <w:jc w:val="both"/>
        <w:outlineLvl w:val="0"/>
        <w:rPr>
          <w:u w:val="single"/>
        </w:rPr>
      </w:pPr>
      <w:r w:rsidRPr="00B12EA4">
        <w:rPr>
          <w:u w:val="single"/>
        </w:rPr>
        <w:t>Safety Rules Notification</w:t>
      </w:r>
    </w:p>
    <w:p w:rsidR="006A3AB7" w:rsidRPr="00B12EA4" w:rsidRDefault="006A3AB7" w:rsidP="00152DC0">
      <w:pPr>
        <w:numPr>
          <w:ilvl w:val="0"/>
          <w:numId w:val="5"/>
        </w:numPr>
        <w:jc w:val="both"/>
      </w:pPr>
      <w:r w:rsidRPr="00B12EA4">
        <w:t>Comply with all applicable Federal, State, and Local Safety Laws, Rules and Regulations.</w:t>
      </w:r>
    </w:p>
    <w:p w:rsidR="006A3AB7" w:rsidRPr="00B12EA4" w:rsidRDefault="006A3AB7" w:rsidP="00152DC0">
      <w:pPr>
        <w:numPr>
          <w:ilvl w:val="0"/>
          <w:numId w:val="5"/>
        </w:numPr>
        <w:jc w:val="both"/>
      </w:pPr>
      <w:r w:rsidRPr="00B12EA4">
        <w:t>Report all injuries, unsafe conditions, or unsafe acts to your supervisor immediately. Report all job accidents on the same day of occurrence.</w:t>
      </w:r>
      <w:r w:rsidR="00C5320D" w:rsidRPr="00B12EA4">
        <w:t xml:space="preserve">  A drug test must be taken within 12 hours of the inju</w:t>
      </w:r>
      <w:r w:rsidR="007912C3">
        <w:t xml:space="preserve">ry, failure to take drug test may be subject </w:t>
      </w:r>
      <w:r w:rsidR="00C5320D" w:rsidRPr="00B12EA4">
        <w:t>to termination.</w:t>
      </w:r>
    </w:p>
    <w:p w:rsidR="006A3AB7" w:rsidRPr="00B12EA4" w:rsidRDefault="006A3AB7" w:rsidP="00152DC0">
      <w:pPr>
        <w:numPr>
          <w:ilvl w:val="0"/>
          <w:numId w:val="5"/>
        </w:numPr>
        <w:jc w:val="both"/>
      </w:pPr>
      <w:r w:rsidRPr="00B12EA4">
        <w:t>The possession of intoxication beverages, drugs, firearm, or other weapons is forbidden.</w:t>
      </w:r>
    </w:p>
    <w:p w:rsidR="006A3AB7" w:rsidRPr="00B12EA4" w:rsidRDefault="006A3AB7" w:rsidP="00152DC0">
      <w:pPr>
        <w:numPr>
          <w:ilvl w:val="0"/>
          <w:numId w:val="5"/>
        </w:numPr>
        <w:jc w:val="both"/>
      </w:pPr>
      <w:r w:rsidRPr="00B12EA4">
        <w:t xml:space="preserve">Personal protective equipment </w:t>
      </w:r>
      <w:r w:rsidR="00BF43EF" w:rsidRPr="00B12EA4">
        <w:t xml:space="preserve">(PPE) </w:t>
      </w:r>
      <w:r w:rsidRPr="00B12EA4">
        <w:t>will be worn at all times when your work activities and surroundings dictate</w:t>
      </w:r>
      <w:r w:rsidR="00BF43EF" w:rsidRPr="00B12EA4">
        <w:t>.</w:t>
      </w:r>
      <w:r w:rsidRPr="00B12EA4">
        <w:t xml:space="preserve">  Do not remove or bypass any safety guard on any machinery at anytime.</w:t>
      </w:r>
      <w:r w:rsidR="00BF43EF" w:rsidRPr="00B12EA4">
        <w:t xml:space="preserve">  Work activities </w:t>
      </w:r>
      <w:r w:rsidR="00BF43EF" w:rsidRPr="00B12EA4">
        <w:rPr>
          <w:u w:val="single"/>
        </w:rPr>
        <w:t xml:space="preserve">shall not be performed </w:t>
      </w:r>
      <w:r w:rsidR="00BF43EF" w:rsidRPr="00B12EA4">
        <w:t>without the proper PPE.</w:t>
      </w:r>
    </w:p>
    <w:p w:rsidR="006A3AB7" w:rsidRPr="00B12EA4" w:rsidRDefault="006A3AB7" w:rsidP="00152DC0">
      <w:pPr>
        <w:numPr>
          <w:ilvl w:val="0"/>
          <w:numId w:val="5"/>
        </w:numPr>
        <w:jc w:val="both"/>
      </w:pPr>
      <w:r w:rsidRPr="00B12EA4">
        <w:t>Do not engage in horseplay.</w:t>
      </w:r>
    </w:p>
    <w:p w:rsidR="006A3AB7" w:rsidRPr="00B12EA4" w:rsidRDefault="006A3AB7" w:rsidP="00152DC0">
      <w:pPr>
        <w:numPr>
          <w:ilvl w:val="0"/>
          <w:numId w:val="5"/>
        </w:numPr>
        <w:jc w:val="both"/>
      </w:pPr>
      <w:r w:rsidRPr="00B12EA4">
        <w:t>Machine/equipment must be shut down during cleaning, lubricating and/or repair.  The use of any unauthorized product for cleaning tools, machinery, or other material is forbidden.</w:t>
      </w:r>
    </w:p>
    <w:p w:rsidR="006A3AB7" w:rsidRPr="00B12EA4" w:rsidRDefault="006A3AB7" w:rsidP="00152DC0">
      <w:pPr>
        <w:numPr>
          <w:ilvl w:val="0"/>
          <w:numId w:val="5"/>
        </w:numPr>
        <w:jc w:val="both"/>
      </w:pPr>
      <w:r w:rsidRPr="00B12EA4">
        <w:t>Proper lifting techniques of “back straight and knees bent” are mandatory.  Get help lifting or moving heavy or bulky objects.  If you are unaware of proper lifting techniques ask your supervisor to demonstrate.  Employees are prohibited from lifting gr</w:t>
      </w:r>
      <w:r w:rsidR="00C979D6" w:rsidRPr="00B12EA4">
        <w:t>eater than 50lbs without assista</w:t>
      </w:r>
      <w:r w:rsidRPr="00B12EA4">
        <w:t>nce.</w:t>
      </w:r>
    </w:p>
    <w:p w:rsidR="00036103" w:rsidRPr="00B12EA4" w:rsidRDefault="00036103" w:rsidP="00036103">
      <w:pPr>
        <w:jc w:val="both"/>
      </w:pPr>
      <w:r w:rsidRPr="00B12EA4">
        <w:t>EMPLOYEES WHO VIOLATE THSE POLICIES MAY BE SUBJECT TO DISCIPLINARY ACTION OR POSSIBLE TERMINATION.</w:t>
      </w:r>
    </w:p>
    <w:p w:rsidR="00036103" w:rsidRPr="00B12EA4" w:rsidRDefault="00036103" w:rsidP="00036103">
      <w:pPr>
        <w:jc w:val="both"/>
      </w:pPr>
      <w:r w:rsidRPr="00B12EA4">
        <w:t>In addition, employees who are aware of any employee(s) participating in activities that do not adhere to these policies shall report them to management immediately (or no later than 24 hrs) or be subject to disciplinary action or possible termination.</w:t>
      </w:r>
    </w:p>
    <w:p w:rsidR="006A3AB7" w:rsidRPr="00B12EA4" w:rsidRDefault="006A3AB7" w:rsidP="006A3AB7">
      <w:pPr>
        <w:jc w:val="both"/>
      </w:pPr>
      <w:r w:rsidRPr="00B12EA4">
        <w:t>All employees must practice good housekeeping procedures in the office, work area and customer locations.  Cleanliness and orderly placement of supplies is imperative.  Assets including assigned vehicles shall be kept clean and stored orderly until returned to Company.  Unacceptable treatment of company assets can result in a Company fine in the amount to restore the asset and can be cause for termination.</w:t>
      </w:r>
    </w:p>
    <w:p w:rsidR="006A3AB7" w:rsidRPr="00B12EA4" w:rsidRDefault="006A3AB7" w:rsidP="00D66CF1">
      <w:pPr>
        <w:pStyle w:val="StinkingStyles"/>
        <w:jc w:val="both"/>
        <w:outlineLvl w:val="0"/>
        <w:rPr>
          <w:b/>
        </w:rPr>
      </w:pPr>
      <w:r w:rsidRPr="00B12EA4">
        <w:rPr>
          <w:b/>
        </w:rPr>
        <w:t>Substance Abuse and Contraband Policy</w:t>
      </w:r>
    </w:p>
    <w:p w:rsidR="006A3AB7" w:rsidRPr="00B12EA4" w:rsidRDefault="006A3AB7" w:rsidP="006A3AB7">
      <w:pPr>
        <w:pStyle w:val="StinkingStyles"/>
        <w:jc w:val="both"/>
      </w:pPr>
    </w:p>
    <w:p w:rsidR="006A3AB7" w:rsidRPr="00B12EA4" w:rsidRDefault="006A3AB7" w:rsidP="006A3AB7">
      <w:pPr>
        <w:pStyle w:val="StinkingStyles"/>
        <w:jc w:val="both"/>
      </w:pPr>
      <w:r w:rsidRPr="00B12EA4">
        <w:t>The Company has a vital interest in maintaining a safe, healthful, and efficient working environment. Being under the influence of an illegal drug or alcohol on the job poses serious safety and health risks to the user and to all those who work with the user.</w:t>
      </w:r>
    </w:p>
    <w:p w:rsidR="006A3AB7" w:rsidRPr="00B12EA4" w:rsidRDefault="006A3AB7" w:rsidP="006A3AB7">
      <w:pPr>
        <w:pStyle w:val="StinkingStyles"/>
        <w:jc w:val="both"/>
      </w:pPr>
    </w:p>
    <w:p w:rsidR="006A3AB7" w:rsidRPr="00B12EA4" w:rsidRDefault="006A3AB7" w:rsidP="006A3AB7">
      <w:pPr>
        <w:pStyle w:val="StinkingStyles"/>
        <w:jc w:val="both"/>
      </w:pPr>
      <w:r w:rsidRPr="00B12EA4">
        <w:t>Any employee considered under the influence will be removed from the work site and will be subject to substance abuse testing as a condition of continued employment.  The use, sale, manufacture, purchase, transfer, or possession of an illegal drug, alcohol or contraband in the workplace is prohibited and can be a cause for termination.</w:t>
      </w:r>
    </w:p>
    <w:p w:rsidR="0019265A" w:rsidRPr="00B12EA4" w:rsidRDefault="0019265A" w:rsidP="006A3AB7">
      <w:pPr>
        <w:pStyle w:val="StinkingStyles"/>
        <w:jc w:val="both"/>
      </w:pPr>
    </w:p>
    <w:p w:rsidR="006A3AB7" w:rsidRPr="00B12EA4" w:rsidRDefault="006A3AB7" w:rsidP="00152DC0">
      <w:pPr>
        <w:pStyle w:val="StinkingStyles"/>
        <w:numPr>
          <w:ilvl w:val="0"/>
          <w:numId w:val="12"/>
        </w:numPr>
        <w:ind w:left="360" w:hanging="360"/>
        <w:jc w:val="both"/>
      </w:pPr>
      <w:r w:rsidRPr="00B12EA4">
        <w:rPr>
          <w:b/>
        </w:rPr>
        <w:t>Scope of the Policy</w:t>
      </w:r>
      <w:r w:rsidRPr="00B12EA4">
        <w:t xml:space="preserve"> </w:t>
      </w:r>
    </w:p>
    <w:p w:rsidR="006A3AB7" w:rsidRPr="00B12EA4" w:rsidRDefault="006A3AB7" w:rsidP="006A3AB7">
      <w:pPr>
        <w:pStyle w:val="StinkingStyles"/>
        <w:jc w:val="both"/>
      </w:pPr>
      <w:r w:rsidRPr="00B12EA4">
        <w:t>This policy applies to all employees including contract employees and subcontractors.</w:t>
      </w:r>
    </w:p>
    <w:p w:rsidR="006A3AB7" w:rsidRPr="00B12EA4" w:rsidRDefault="006A3AB7" w:rsidP="006A3AB7">
      <w:pPr>
        <w:pStyle w:val="StinkingStyles"/>
        <w:jc w:val="both"/>
        <w:rPr>
          <w:b/>
        </w:rPr>
      </w:pPr>
    </w:p>
    <w:p w:rsidR="006A3AB7" w:rsidRPr="00B12EA4" w:rsidRDefault="006A3AB7" w:rsidP="00152DC0">
      <w:pPr>
        <w:pStyle w:val="StinkingStyles"/>
        <w:numPr>
          <w:ilvl w:val="0"/>
          <w:numId w:val="12"/>
        </w:numPr>
        <w:ind w:left="360" w:hanging="360"/>
        <w:jc w:val="both"/>
        <w:rPr>
          <w:b/>
        </w:rPr>
      </w:pPr>
      <w:r w:rsidRPr="00B12EA4">
        <w:rPr>
          <w:b/>
        </w:rPr>
        <w:t xml:space="preserve">Definitions </w:t>
      </w:r>
    </w:p>
    <w:p w:rsidR="006A3AB7" w:rsidRPr="00B12EA4" w:rsidRDefault="006A3AB7" w:rsidP="006A3AB7">
      <w:pPr>
        <w:pStyle w:val="StinkingStyles"/>
        <w:jc w:val="both"/>
        <w:rPr>
          <w:b/>
        </w:rPr>
      </w:pPr>
      <w:r w:rsidRPr="00B12EA4">
        <w:t xml:space="preserve"> For the purpose of this policy, the following definitions apply:</w:t>
      </w:r>
    </w:p>
    <w:p w:rsidR="006A3AB7" w:rsidRPr="00B12EA4" w:rsidRDefault="006A3AB7" w:rsidP="006A3AB7">
      <w:pPr>
        <w:pStyle w:val="StinkingStyles"/>
        <w:jc w:val="both"/>
      </w:pPr>
    </w:p>
    <w:p w:rsidR="006A3AB7" w:rsidRPr="00B12EA4" w:rsidRDefault="006A3AB7" w:rsidP="006A3AB7">
      <w:pPr>
        <w:pStyle w:val="StinkingStyles"/>
        <w:jc w:val="both"/>
      </w:pPr>
      <w:r w:rsidRPr="00B12EA4">
        <w:rPr>
          <w:u w:val="single"/>
        </w:rPr>
        <w:t xml:space="preserve">Safety Sensitive </w:t>
      </w:r>
      <w:r w:rsidRPr="00B12EA4">
        <w:t xml:space="preserve">– has a high exposure to catastrophe operational incident and has access to operations where failure could result in serious harm to public or employee well-being, company assets or the environment. </w:t>
      </w:r>
    </w:p>
    <w:p w:rsidR="006A3AB7" w:rsidRPr="00B12EA4" w:rsidRDefault="006A3AB7" w:rsidP="006A3AB7">
      <w:pPr>
        <w:pStyle w:val="StinkingStyles"/>
        <w:jc w:val="both"/>
      </w:pPr>
    </w:p>
    <w:p w:rsidR="006A3AB7" w:rsidRPr="00B12EA4" w:rsidRDefault="006A3AB7" w:rsidP="006A3AB7">
      <w:pPr>
        <w:pStyle w:val="StinkingStyles"/>
        <w:jc w:val="both"/>
      </w:pPr>
      <w:r w:rsidRPr="00B12EA4">
        <w:rPr>
          <w:u w:val="single"/>
        </w:rPr>
        <w:t>Under the Influence</w:t>
      </w:r>
      <w:r w:rsidRPr="00B12EA4">
        <w:t xml:space="preserve"> – a condition in which a person is affected by an illegal drug or alcohol in any detectable manner. The symptoms of influence are neither confined to those consistent with misbehavior, nor to obvious impairment of physical or mental ability, such as slurred speech or difficulty in maintaining balance. A determination of being under the influence can be established by a professional opinion, a scientifically valid test, such as urinalysis or blood analysis and in some cases by the opinion of a lay person.</w:t>
      </w:r>
    </w:p>
    <w:p w:rsidR="006A3AB7" w:rsidRPr="00B12EA4" w:rsidRDefault="006A3AB7" w:rsidP="006A3AB7">
      <w:pPr>
        <w:pStyle w:val="StinkingStyles"/>
        <w:jc w:val="both"/>
      </w:pPr>
    </w:p>
    <w:p w:rsidR="006A3AB7" w:rsidRPr="00B12EA4" w:rsidRDefault="006A3AB7" w:rsidP="006A3AB7">
      <w:pPr>
        <w:pStyle w:val="StinkingStyles"/>
        <w:jc w:val="both"/>
      </w:pPr>
      <w:r w:rsidRPr="00B12EA4">
        <w:rPr>
          <w:u w:val="single"/>
        </w:rPr>
        <w:t xml:space="preserve">Illegal Substances of Drugs </w:t>
      </w:r>
      <w:r w:rsidRPr="00B12EA4">
        <w:t>– any substance or drug which is not legally obtainable; any drug which is legally obtainable but has not been legally obtained; any prescribed drug not legally obtained; any prescribed drug not being used for the prescribed purpose; any over-the-counter drug being used at a dosage level different than recommended by the manufacturer or being used for a purpose other than intended by the manufacturer; any drug being used for a purpose not in accordance with bona fide medical therapy. Examples of illegal drugs are cannabis substances, such as marijuana and hashish, cocaine, heroin, phencyclidine (PCP), and so-called designer drugs and look-a-like drugs.</w:t>
      </w:r>
    </w:p>
    <w:p w:rsidR="006A3AB7" w:rsidRPr="00B12EA4" w:rsidRDefault="006A3AB7" w:rsidP="006A3AB7">
      <w:pPr>
        <w:pStyle w:val="StinkingStyles"/>
        <w:jc w:val="both"/>
      </w:pPr>
    </w:p>
    <w:p w:rsidR="006A3AB7" w:rsidRPr="00B12EA4" w:rsidRDefault="006A3AB7" w:rsidP="006A3AB7">
      <w:pPr>
        <w:pStyle w:val="StinkingStyles"/>
        <w:jc w:val="both"/>
      </w:pPr>
      <w:r w:rsidRPr="00B12EA4">
        <w:rPr>
          <w:u w:val="single"/>
        </w:rPr>
        <w:t>Alcohol</w:t>
      </w:r>
      <w:r w:rsidRPr="00B12EA4">
        <w:t xml:space="preserve"> – any beverage that contains ethyl alcohol (ethanol), including but not limited to beer, wine and distilled spirits.</w:t>
      </w:r>
    </w:p>
    <w:p w:rsidR="006A3AB7" w:rsidRPr="00B12EA4" w:rsidRDefault="006A3AB7" w:rsidP="006A3AB7">
      <w:pPr>
        <w:pStyle w:val="StinkingStyles"/>
        <w:jc w:val="both"/>
      </w:pPr>
    </w:p>
    <w:p w:rsidR="006A3AB7" w:rsidRPr="00B12EA4" w:rsidRDefault="006A3AB7" w:rsidP="006A3AB7">
      <w:pPr>
        <w:pStyle w:val="StinkingStyles"/>
        <w:jc w:val="both"/>
      </w:pPr>
      <w:r w:rsidRPr="00B12EA4">
        <w:rPr>
          <w:u w:val="single"/>
        </w:rPr>
        <w:t>Possession</w:t>
      </w:r>
      <w:r w:rsidRPr="00B12EA4">
        <w:t xml:space="preserve"> – is meant to also include the presence in the body system of any detectable amount of an illegal drug or alcohol.</w:t>
      </w:r>
    </w:p>
    <w:p w:rsidR="006A3AB7" w:rsidRPr="00B12EA4" w:rsidRDefault="006A3AB7" w:rsidP="006A3AB7">
      <w:pPr>
        <w:pStyle w:val="StinkingStyles"/>
        <w:jc w:val="both"/>
      </w:pPr>
    </w:p>
    <w:p w:rsidR="006A3AB7" w:rsidRPr="00B12EA4" w:rsidRDefault="006A3AB7" w:rsidP="006A3AB7">
      <w:pPr>
        <w:pStyle w:val="StinkingStyles"/>
        <w:jc w:val="both"/>
      </w:pPr>
      <w:r w:rsidRPr="00B12EA4">
        <w:rPr>
          <w:u w:val="single"/>
        </w:rPr>
        <w:t>Drug Screen Testing</w:t>
      </w:r>
      <w:r w:rsidRPr="00B12EA4">
        <w:t xml:space="preserve"> – the scientific analysis of urine, blood, breath, saliva, and other specimens of the human body for the purpose of detecting an illegal drug or alcohol.</w:t>
      </w:r>
    </w:p>
    <w:p w:rsidR="006A3AB7" w:rsidRPr="00B12EA4" w:rsidRDefault="006A3AB7" w:rsidP="006A3AB7">
      <w:pPr>
        <w:pStyle w:val="StinkingStyles"/>
        <w:jc w:val="both"/>
      </w:pPr>
    </w:p>
    <w:p w:rsidR="006A3AB7" w:rsidRPr="00B12EA4" w:rsidRDefault="006A3AB7" w:rsidP="006A3AB7">
      <w:pPr>
        <w:pStyle w:val="StinkingStyles"/>
        <w:jc w:val="both"/>
      </w:pPr>
      <w:r w:rsidRPr="00B12EA4">
        <w:rPr>
          <w:u w:val="single"/>
        </w:rPr>
        <w:t xml:space="preserve">Company/Client Property </w:t>
      </w:r>
      <w:r w:rsidRPr="00B12EA4">
        <w:t>– all property of the Company including but not limited to the plant facility and surrounding areas on company-owned or leased property, parking lots, and storage areas. The term also includes company-owned leased or used vehicles and equipment wherever located. It also includes the premises where the company performs contract services.</w:t>
      </w:r>
    </w:p>
    <w:p w:rsidR="006A3AB7" w:rsidRPr="00B12EA4" w:rsidRDefault="006A3AB7" w:rsidP="006A3AB7">
      <w:pPr>
        <w:pStyle w:val="StinkingStyles"/>
        <w:jc w:val="both"/>
      </w:pPr>
    </w:p>
    <w:p w:rsidR="006A3AB7" w:rsidRPr="00B12EA4" w:rsidRDefault="006A3AB7" w:rsidP="006A3AB7">
      <w:pPr>
        <w:pStyle w:val="StinkingStyles"/>
        <w:jc w:val="both"/>
      </w:pPr>
      <w:r w:rsidRPr="00B12EA4">
        <w:rPr>
          <w:u w:val="single"/>
        </w:rPr>
        <w:t>Random Testing</w:t>
      </w:r>
      <w:r w:rsidR="0019265A" w:rsidRPr="00B12EA4">
        <w:t xml:space="preserve"> – a testing process</w:t>
      </w:r>
      <w:r w:rsidRPr="00B12EA4">
        <w:t xml:space="preserve"> in which selection for testing is made by a method employing objective and neutral criteria.  This ensures that every person subject to testing has a substantially equal statistical chance of being selected. The method does not permit subjective factors to play a role in selection. </w:t>
      </w:r>
    </w:p>
    <w:p w:rsidR="006A3AB7" w:rsidRPr="00B12EA4" w:rsidRDefault="006A3AB7" w:rsidP="006A3AB7">
      <w:pPr>
        <w:pStyle w:val="StinkingStyles"/>
        <w:jc w:val="both"/>
      </w:pPr>
    </w:p>
    <w:p w:rsidR="006A3AB7" w:rsidRPr="00B12EA4" w:rsidRDefault="006A3AB7" w:rsidP="006A3AB7">
      <w:pPr>
        <w:pStyle w:val="StinkingStyles"/>
        <w:jc w:val="both"/>
      </w:pPr>
      <w:r w:rsidRPr="00B12EA4">
        <w:rPr>
          <w:u w:val="single"/>
        </w:rPr>
        <w:t>For Cause or Reasonable Suspicion</w:t>
      </w:r>
      <w:r w:rsidRPr="00B12EA4">
        <w:t xml:space="preserve"> – is a belief based on objective and articulate facts sufficient to lead a prudent supervisor to suspect that the employee is using drugs or alcohol.</w:t>
      </w:r>
    </w:p>
    <w:p w:rsidR="006A3AB7" w:rsidRPr="00B12EA4" w:rsidRDefault="006A3AB7" w:rsidP="006A3AB7">
      <w:pPr>
        <w:pStyle w:val="StinkingStyles"/>
        <w:jc w:val="both"/>
      </w:pPr>
    </w:p>
    <w:p w:rsidR="006A3AB7" w:rsidRPr="00B12EA4" w:rsidRDefault="006A3AB7" w:rsidP="00152DC0">
      <w:pPr>
        <w:pStyle w:val="StinkingStyles"/>
        <w:numPr>
          <w:ilvl w:val="0"/>
          <w:numId w:val="12"/>
        </w:numPr>
        <w:ind w:left="360" w:hanging="360"/>
        <w:jc w:val="both"/>
        <w:rPr>
          <w:b/>
        </w:rPr>
      </w:pPr>
      <w:r w:rsidRPr="00B12EA4">
        <w:rPr>
          <w:b/>
        </w:rPr>
        <w:t>Drug and Alcohol Testing</w:t>
      </w:r>
    </w:p>
    <w:p w:rsidR="006A3AB7" w:rsidRPr="00B12EA4" w:rsidRDefault="006A3AB7" w:rsidP="006A3AB7">
      <w:pPr>
        <w:pStyle w:val="StinkingStyles"/>
        <w:jc w:val="both"/>
        <w:rPr>
          <w:b/>
        </w:rPr>
      </w:pPr>
    </w:p>
    <w:p w:rsidR="006A3AB7" w:rsidRPr="00B12EA4" w:rsidRDefault="006A3AB7" w:rsidP="006A3AB7">
      <w:pPr>
        <w:pStyle w:val="StinkingStyles"/>
        <w:jc w:val="both"/>
      </w:pPr>
      <w:r w:rsidRPr="00B12EA4">
        <w:t>The Company may conduct these tests under the following circumstances:</w:t>
      </w:r>
    </w:p>
    <w:p w:rsidR="006A3AB7" w:rsidRPr="00B12EA4" w:rsidRDefault="006A3AB7" w:rsidP="006A3AB7">
      <w:pPr>
        <w:pStyle w:val="StinkingStyles"/>
        <w:jc w:val="both"/>
      </w:pPr>
    </w:p>
    <w:p w:rsidR="006A3AB7" w:rsidRPr="00B12EA4" w:rsidRDefault="006A3AB7" w:rsidP="00152DC0">
      <w:pPr>
        <w:pStyle w:val="StinkingStyles"/>
        <w:numPr>
          <w:ilvl w:val="0"/>
          <w:numId w:val="13"/>
        </w:numPr>
        <w:jc w:val="both"/>
      </w:pPr>
      <w:r w:rsidRPr="00B12EA4">
        <w:t>Pre-Access – Any employee entering a client’s site to perform work must have a current comprehensive alcohol and drug test indicating a negative result. (Definition of current – previous 12 months)</w:t>
      </w:r>
    </w:p>
    <w:p w:rsidR="006A3AB7" w:rsidRPr="00B12EA4" w:rsidRDefault="006A3AB7" w:rsidP="00152DC0">
      <w:pPr>
        <w:pStyle w:val="StinkingStyles"/>
        <w:numPr>
          <w:ilvl w:val="0"/>
          <w:numId w:val="13"/>
        </w:numPr>
        <w:jc w:val="both"/>
      </w:pPr>
      <w:r w:rsidRPr="00B12EA4">
        <w:t xml:space="preserve">Random drug screens will be given to those employees who are presently employed by the Company. These drug screens will be unannounced and conducted at locations chosen by the Company.  The Company reserves the right to choose any employee or number of employees in a particular work group to be screened.  </w:t>
      </w:r>
    </w:p>
    <w:p w:rsidR="006A3AB7" w:rsidRPr="00B12EA4" w:rsidRDefault="006A3AB7" w:rsidP="00152DC0">
      <w:pPr>
        <w:pStyle w:val="StinkingStyles"/>
        <w:numPr>
          <w:ilvl w:val="0"/>
          <w:numId w:val="13"/>
        </w:numPr>
        <w:jc w:val="both"/>
      </w:pPr>
      <w:r w:rsidRPr="00B12EA4">
        <w:t>Post accident drug screens will be given to employee’s directly involved and/or other employees involved in accident. Post accident drug screens will include but are not limited to:</w:t>
      </w:r>
    </w:p>
    <w:p w:rsidR="006A3AB7" w:rsidRPr="00B12EA4" w:rsidRDefault="006A3AB7" w:rsidP="00152DC0">
      <w:pPr>
        <w:pStyle w:val="StinkingStyles"/>
        <w:numPr>
          <w:ilvl w:val="1"/>
          <w:numId w:val="13"/>
        </w:numPr>
        <w:jc w:val="both"/>
      </w:pPr>
      <w:r w:rsidRPr="00B12EA4">
        <w:t>Accidents involving personal injury, regardless of the severity of the injury.</w:t>
      </w:r>
    </w:p>
    <w:p w:rsidR="006A3AB7" w:rsidRPr="00B12EA4" w:rsidRDefault="006A3AB7" w:rsidP="00152DC0">
      <w:pPr>
        <w:pStyle w:val="StinkingStyles"/>
        <w:numPr>
          <w:ilvl w:val="1"/>
          <w:numId w:val="13"/>
        </w:numPr>
        <w:jc w:val="both"/>
      </w:pPr>
      <w:r w:rsidRPr="00B12EA4">
        <w:t>Near-miss incidents may also warrant a drug screen of employees directly or indirectly involved in the near miss.</w:t>
      </w:r>
    </w:p>
    <w:p w:rsidR="006A3AB7" w:rsidRPr="00B12EA4" w:rsidRDefault="006A3AB7" w:rsidP="00152DC0">
      <w:pPr>
        <w:pStyle w:val="StinkingStyles"/>
        <w:numPr>
          <w:ilvl w:val="1"/>
          <w:numId w:val="13"/>
        </w:numPr>
        <w:jc w:val="both"/>
      </w:pPr>
      <w:r w:rsidRPr="00B12EA4">
        <w:t>Incidents/accidents involving property damage of the Company.</w:t>
      </w:r>
    </w:p>
    <w:p w:rsidR="006A3AB7" w:rsidRPr="00B12EA4" w:rsidRDefault="006A3AB7" w:rsidP="00152DC0">
      <w:pPr>
        <w:pStyle w:val="StinkingStyles"/>
        <w:numPr>
          <w:ilvl w:val="0"/>
          <w:numId w:val="13"/>
        </w:numPr>
        <w:jc w:val="both"/>
      </w:pPr>
      <w:r w:rsidRPr="00B12EA4">
        <w:t>“For Cause” drug screens will be given when an employee’s supervisor has a reasonable suspicion that an employee is intoxicated, using or under the influence of drugs or alcohol.</w:t>
      </w:r>
    </w:p>
    <w:p w:rsidR="006A3AB7" w:rsidRPr="00B12EA4" w:rsidRDefault="006A3AB7" w:rsidP="00152DC0">
      <w:pPr>
        <w:pStyle w:val="StinkingStyles"/>
        <w:numPr>
          <w:ilvl w:val="0"/>
          <w:numId w:val="13"/>
        </w:numPr>
        <w:jc w:val="both"/>
      </w:pPr>
      <w:r w:rsidRPr="00B12EA4">
        <w:t>The Company will conduct annual comprehensive alcohol and drug screening testing or more frequently if required by contractual agreements with companies where the Company is performing work.</w:t>
      </w:r>
    </w:p>
    <w:p w:rsidR="006A3AB7" w:rsidRPr="00B12EA4" w:rsidRDefault="006A3AB7" w:rsidP="00152DC0">
      <w:pPr>
        <w:pStyle w:val="StinkingStyles"/>
        <w:numPr>
          <w:ilvl w:val="0"/>
          <w:numId w:val="13"/>
        </w:numPr>
        <w:jc w:val="both"/>
      </w:pPr>
      <w:r w:rsidRPr="00B12EA4">
        <w:t>Drug screens will be given to any employee or employees involved in violent acts toward other employees or the employees of other companies.</w:t>
      </w:r>
    </w:p>
    <w:p w:rsidR="006A3AB7" w:rsidRPr="00B12EA4" w:rsidRDefault="006A3AB7" w:rsidP="00152DC0">
      <w:pPr>
        <w:pStyle w:val="StinkingStyles"/>
        <w:numPr>
          <w:ilvl w:val="0"/>
          <w:numId w:val="13"/>
        </w:numPr>
        <w:jc w:val="both"/>
      </w:pPr>
      <w:r w:rsidRPr="00B12EA4">
        <w:t>Drug screens will be performed on employees who have been found stealing or purposely destroying company property.</w:t>
      </w:r>
    </w:p>
    <w:p w:rsidR="006A3AB7" w:rsidRPr="00B12EA4" w:rsidRDefault="006A3AB7" w:rsidP="00152DC0">
      <w:pPr>
        <w:pStyle w:val="StinkingStyles"/>
        <w:numPr>
          <w:ilvl w:val="0"/>
          <w:numId w:val="13"/>
        </w:numPr>
        <w:jc w:val="both"/>
      </w:pPr>
      <w:r w:rsidRPr="00B12EA4">
        <w:t>When an employee or person is found in possession of suspected illicit or unauthorized drugs and/or alcohol or when any of these items are found in an area controlled or used exclusively by designated employees.</w:t>
      </w:r>
    </w:p>
    <w:p w:rsidR="006A3AB7" w:rsidRPr="00B12EA4" w:rsidRDefault="006A3AB7" w:rsidP="00152DC0">
      <w:pPr>
        <w:pStyle w:val="StinkingStyles"/>
        <w:numPr>
          <w:ilvl w:val="0"/>
          <w:numId w:val="13"/>
        </w:numPr>
        <w:jc w:val="both"/>
      </w:pPr>
      <w:r w:rsidRPr="00B12EA4">
        <w:t>Breath specimens will be collected in “for cause” and “post-accident” situations when alcohol use is suspected. Breath specimens will be analyzed at the job site, as well as at the designated collection point by a person trained in the administration of breath tests. A positive breath test will cause the tested person to be transported immediately to a medical facility for the collection of a blood specimen so that a blood alcohol concentration (BAC) test can be conducted to confirm the positive breath test.</w:t>
      </w:r>
    </w:p>
    <w:p w:rsidR="006A3AB7" w:rsidRPr="00B12EA4" w:rsidRDefault="006A3AB7" w:rsidP="006A3AB7">
      <w:pPr>
        <w:pStyle w:val="StinkingStyles"/>
        <w:jc w:val="both"/>
      </w:pPr>
    </w:p>
    <w:p w:rsidR="006A3AB7" w:rsidRPr="00B12EA4" w:rsidRDefault="006A3AB7" w:rsidP="006A3AB7">
      <w:pPr>
        <w:pStyle w:val="StinkingStyles"/>
        <w:jc w:val="both"/>
      </w:pPr>
      <w:r w:rsidRPr="00B12EA4">
        <w:t>All employees designated, as “safety sensitive” will be subject to pre-employment/pre-access, random screening, post incident and reasonable suspicion testing.</w:t>
      </w:r>
    </w:p>
    <w:p w:rsidR="006A3AB7" w:rsidRPr="00B12EA4" w:rsidRDefault="006A3AB7" w:rsidP="006A3AB7">
      <w:pPr>
        <w:pStyle w:val="StinkingStyles"/>
        <w:jc w:val="both"/>
      </w:pPr>
    </w:p>
    <w:p w:rsidR="006A3AB7" w:rsidRPr="00B12EA4" w:rsidRDefault="006A3AB7" w:rsidP="00D66CF1">
      <w:pPr>
        <w:pStyle w:val="StinkingStyles"/>
        <w:jc w:val="both"/>
        <w:outlineLvl w:val="0"/>
      </w:pPr>
      <w:r w:rsidRPr="00B12EA4">
        <w:t>All tests will be performed with concern for the personal privacy of each employee or other individual.</w:t>
      </w:r>
    </w:p>
    <w:p w:rsidR="006A3AB7" w:rsidRPr="00B12EA4" w:rsidRDefault="006A3AB7" w:rsidP="006A3AB7">
      <w:pPr>
        <w:pStyle w:val="StinkingStyles"/>
        <w:jc w:val="both"/>
      </w:pPr>
    </w:p>
    <w:p w:rsidR="006A3AB7" w:rsidRPr="00B12EA4" w:rsidRDefault="006A3AB7" w:rsidP="00152DC0">
      <w:pPr>
        <w:pStyle w:val="StinkingStyles"/>
        <w:numPr>
          <w:ilvl w:val="0"/>
          <w:numId w:val="12"/>
        </w:numPr>
        <w:ind w:left="360" w:hanging="360"/>
        <w:jc w:val="both"/>
        <w:rPr>
          <w:b/>
        </w:rPr>
      </w:pPr>
      <w:r w:rsidRPr="00B12EA4">
        <w:rPr>
          <w:b/>
        </w:rPr>
        <w:t>Search and Seizure</w:t>
      </w:r>
    </w:p>
    <w:p w:rsidR="006A3AB7" w:rsidRPr="00B12EA4" w:rsidRDefault="006A3AB7" w:rsidP="006A3AB7">
      <w:pPr>
        <w:pStyle w:val="StinkingStyles"/>
        <w:jc w:val="both"/>
        <w:rPr>
          <w:sz w:val="28"/>
          <w:szCs w:val="28"/>
        </w:rPr>
      </w:pPr>
    </w:p>
    <w:p w:rsidR="006A3AB7" w:rsidRPr="00B12EA4" w:rsidRDefault="006A3AB7" w:rsidP="006A3AB7">
      <w:pPr>
        <w:pStyle w:val="StinkingStyles"/>
        <w:jc w:val="both"/>
      </w:pPr>
      <w:r w:rsidRPr="00B12EA4">
        <w:t>The Company reserves the right to conduct searches and inspections of employees, their effects, lockers, company provided living quarters, baggage, desks, tool boxes, clothing and vehicles for the purpose of determining if any employee or other persons are in possession, use, manufacture, distribution, transportation or concealment of any of the prohibited articles and/or substances contained in the policy.</w:t>
      </w:r>
    </w:p>
    <w:p w:rsidR="006A3AB7" w:rsidRPr="00B12EA4" w:rsidRDefault="006A3AB7" w:rsidP="006A3AB7">
      <w:pPr>
        <w:pStyle w:val="StinkingStyles"/>
        <w:jc w:val="both"/>
      </w:pPr>
    </w:p>
    <w:p w:rsidR="006A3AB7" w:rsidRPr="00B12EA4" w:rsidRDefault="006A3AB7" w:rsidP="006A3AB7">
      <w:pPr>
        <w:pStyle w:val="StinkingStyles"/>
        <w:jc w:val="both"/>
      </w:pPr>
      <w:r w:rsidRPr="00B12EA4">
        <w:t>Prohibited substances include, but are not limited to the following:</w:t>
      </w:r>
    </w:p>
    <w:p w:rsidR="006A3AB7" w:rsidRPr="00B12EA4" w:rsidRDefault="006A3AB7" w:rsidP="00152DC0">
      <w:pPr>
        <w:pStyle w:val="StinkingStyles"/>
        <w:numPr>
          <w:ilvl w:val="0"/>
          <w:numId w:val="14"/>
        </w:numPr>
        <w:jc w:val="both"/>
      </w:pPr>
      <w:r w:rsidRPr="00B12EA4">
        <w:t>Illegal or unauthorized substances, abused drugs, look-alike drugs, drug paraphernalia and alcoholic beverages</w:t>
      </w:r>
    </w:p>
    <w:p w:rsidR="006A3AB7" w:rsidRPr="00B12EA4" w:rsidRDefault="006A3AB7" w:rsidP="00152DC0">
      <w:pPr>
        <w:pStyle w:val="StinkingStyles"/>
        <w:numPr>
          <w:ilvl w:val="0"/>
          <w:numId w:val="14"/>
        </w:numPr>
        <w:jc w:val="both"/>
      </w:pPr>
      <w:r w:rsidRPr="00B12EA4">
        <w:t>Prescribed drugs over one-year old.</w:t>
      </w:r>
    </w:p>
    <w:p w:rsidR="006A3AB7" w:rsidRPr="00B12EA4" w:rsidRDefault="006A3AB7" w:rsidP="00152DC0">
      <w:pPr>
        <w:pStyle w:val="StinkingStyles"/>
        <w:numPr>
          <w:ilvl w:val="0"/>
          <w:numId w:val="14"/>
        </w:numPr>
        <w:jc w:val="both"/>
      </w:pPr>
      <w:r w:rsidRPr="00B12EA4">
        <w:t>Prescribed drugs issued to someone other than the employee taking the drug,</w:t>
      </w:r>
    </w:p>
    <w:p w:rsidR="006A3AB7" w:rsidRPr="00B12EA4" w:rsidRDefault="006A3AB7" w:rsidP="00152DC0">
      <w:pPr>
        <w:pStyle w:val="StinkingStyles"/>
        <w:numPr>
          <w:ilvl w:val="0"/>
          <w:numId w:val="14"/>
        </w:numPr>
        <w:jc w:val="both"/>
      </w:pPr>
      <w:r w:rsidRPr="00B12EA4">
        <w:t>Prescribed drugs in excess of normal recommended dosage sufficient for normal work shift.</w:t>
      </w:r>
    </w:p>
    <w:p w:rsidR="006A3AB7" w:rsidRPr="00B12EA4" w:rsidRDefault="006A3AB7" w:rsidP="00152DC0">
      <w:pPr>
        <w:pStyle w:val="StinkingStyles"/>
        <w:numPr>
          <w:ilvl w:val="0"/>
          <w:numId w:val="14"/>
        </w:numPr>
        <w:jc w:val="both"/>
      </w:pPr>
      <w:r w:rsidRPr="00B12EA4">
        <w:t>Prescribed drugs that have been removed from their original containers.</w:t>
      </w:r>
    </w:p>
    <w:p w:rsidR="006A3AB7" w:rsidRPr="00B12EA4" w:rsidRDefault="006A3AB7" w:rsidP="00152DC0">
      <w:pPr>
        <w:pStyle w:val="StinkingStyles"/>
        <w:numPr>
          <w:ilvl w:val="0"/>
          <w:numId w:val="14"/>
        </w:numPr>
        <w:jc w:val="both"/>
      </w:pPr>
      <w:r w:rsidRPr="00B12EA4">
        <w:t>Any non-prescription or over-the-counter drugs that cause motor reflex problems or have any effect on ability to safely perform work duties.</w:t>
      </w:r>
    </w:p>
    <w:p w:rsidR="006A3AB7" w:rsidRPr="00B12EA4" w:rsidRDefault="006A3AB7" w:rsidP="00152DC0">
      <w:pPr>
        <w:pStyle w:val="StinkingStyles"/>
        <w:numPr>
          <w:ilvl w:val="0"/>
          <w:numId w:val="14"/>
        </w:numPr>
        <w:jc w:val="both"/>
      </w:pPr>
      <w:r w:rsidRPr="00B12EA4">
        <w:t>Alcoholic beverages of any percentage.</w:t>
      </w:r>
    </w:p>
    <w:p w:rsidR="006A3AB7" w:rsidRPr="00B12EA4" w:rsidRDefault="006A3AB7" w:rsidP="006A3AB7">
      <w:pPr>
        <w:pStyle w:val="StinkingStyles"/>
        <w:jc w:val="both"/>
      </w:pPr>
    </w:p>
    <w:p w:rsidR="006A3AB7" w:rsidRPr="00B12EA4" w:rsidRDefault="006A3AB7" w:rsidP="006A3AB7">
      <w:pPr>
        <w:pStyle w:val="StinkingStyles"/>
        <w:jc w:val="both"/>
      </w:pPr>
      <w:r w:rsidRPr="00B12EA4">
        <w:t>Prohibited articles will include, but are not limited to the following:</w:t>
      </w:r>
    </w:p>
    <w:p w:rsidR="006A3AB7" w:rsidRPr="00B12EA4" w:rsidRDefault="006A3AB7" w:rsidP="00152DC0">
      <w:pPr>
        <w:pStyle w:val="StinkingStyles"/>
        <w:numPr>
          <w:ilvl w:val="0"/>
          <w:numId w:val="15"/>
        </w:numPr>
        <w:jc w:val="both"/>
      </w:pPr>
      <w:r w:rsidRPr="00B12EA4">
        <w:t>Illicit drug equipment or paraphernalia</w:t>
      </w:r>
    </w:p>
    <w:p w:rsidR="006A3AB7" w:rsidRPr="00B12EA4" w:rsidRDefault="006A3AB7" w:rsidP="00152DC0">
      <w:pPr>
        <w:pStyle w:val="StinkingStyles"/>
        <w:numPr>
          <w:ilvl w:val="0"/>
          <w:numId w:val="15"/>
        </w:numPr>
        <w:jc w:val="both"/>
      </w:pPr>
      <w:r w:rsidRPr="00B12EA4">
        <w:t>Stolen property</w:t>
      </w:r>
    </w:p>
    <w:p w:rsidR="006A3AB7" w:rsidRPr="00B12EA4" w:rsidRDefault="006A3AB7" w:rsidP="00152DC0">
      <w:pPr>
        <w:pStyle w:val="StinkingStyles"/>
        <w:numPr>
          <w:ilvl w:val="0"/>
          <w:numId w:val="15"/>
        </w:numPr>
        <w:jc w:val="both"/>
      </w:pPr>
      <w:r w:rsidRPr="00B12EA4">
        <w:t>Firearms</w:t>
      </w:r>
    </w:p>
    <w:p w:rsidR="006A3AB7" w:rsidRPr="00B12EA4" w:rsidRDefault="006A3AB7" w:rsidP="00152DC0">
      <w:pPr>
        <w:pStyle w:val="StinkingStyles"/>
        <w:numPr>
          <w:ilvl w:val="0"/>
          <w:numId w:val="15"/>
        </w:numPr>
        <w:jc w:val="both"/>
      </w:pPr>
      <w:r w:rsidRPr="00B12EA4">
        <w:t>Ammunition</w:t>
      </w:r>
    </w:p>
    <w:p w:rsidR="006A3AB7" w:rsidRPr="00B12EA4" w:rsidRDefault="006A3AB7" w:rsidP="00152DC0">
      <w:pPr>
        <w:pStyle w:val="StinkingStyles"/>
        <w:numPr>
          <w:ilvl w:val="0"/>
          <w:numId w:val="15"/>
        </w:numPr>
        <w:jc w:val="both"/>
      </w:pPr>
      <w:r w:rsidRPr="00B12EA4">
        <w:t>Weapons</w:t>
      </w:r>
    </w:p>
    <w:p w:rsidR="006A3AB7" w:rsidRPr="00B12EA4" w:rsidRDefault="006A3AB7" w:rsidP="00152DC0">
      <w:pPr>
        <w:pStyle w:val="StinkingStyles"/>
        <w:numPr>
          <w:ilvl w:val="0"/>
          <w:numId w:val="15"/>
        </w:numPr>
        <w:jc w:val="both"/>
      </w:pPr>
      <w:r w:rsidRPr="00B12EA4">
        <w:t>Explosives</w:t>
      </w:r>
    </w:p>
    <w:p w:rsidR="006A3AB7" w:rsidRPr="00B12EA4" w:rsidRDefault="006A3AB7" w:rsidP="00152DC0">
      <w:pPr>
        <w:pStyle w:val="StinkingStyles"/>
        <w:numPr>
          <w:ilvl w:val="0"/>
          <w:numId w:val="15"/>
        </w:numPr>
        <w:jc w:val="both"/>
      </w:pPr>
      <w:r w:rsidRPr="00B12EA4">
        <w:t>Contraband and other hazardous articles</w:t>
      </w:r>
    </w:p>
    <w:p w:rsidR="005E31B9" w:rsidRPr="00B12EA4" w:rsidRDefault="005E31B9" w:rsidP="006A3AB7">
      <w:pPr>
        <w:pStyle w:val="StinkingStyles"/>
        <w:jc w:val="both"/>
      </w:pPr>
    </w:p>
    <w:p w:rsidR="006A3AB7" w:rsidRPr="00B12EA4" w:rsidRDefault="006A3AB7" w:rsidP="00D66CF1">
      <w:pPr>
        <w:pStyle w:val="StinkingStyles"/>
        <w:jc w:val="both"/>
        <w:outlineLvl w:val="0"/>
      </w:pPr>
      <w:r w:rsidRPr="00B12EA4">
        <w:t>The posse</w:t>
      </w:r>
      <w:r w:rsidR="007912C3">
        <w:t>ssion of any of the above-</w:t>
      </w:r>
      <w:r w:rsidRPr="00B12EA4">
        <w:t>mentioned articles and substances is in violation of this policy.</w:t>
      </w:r>
    </w:p>
    <w:p w:rsidR="006A3AB7" w:rsidRPr="00B12EA4" w:rsidRDefault="006A3AB7" w:rsidP="006A3AB7">
      <w:pPr>
        <w:pStyle w:val="StinkingStyles"/>
        <w:jc w:val="both"/>
      </w:pPr>
    </w:p>
    <w:p w:rsidR="006A3AB7" w:rsidRPr="00B12EA4" w:rsidRDefault="006A3AB7" w:rsidP="006A3AB7">
      <w:pPr>
        <w:pStyle w:val="StinkingStyles"/>
        <w:jc w:val="both"/>
      </w:pPr>
      <w:r w:rsidRPr="00B12EA4">
        <w:t>In the event of a search, if any of the above hazardous articles or substances are found, the illegal articles or substances will be seized. Any illegal articles or substance will be turned over to the proper authorities; all other items will be returned to the person upon being escorted off the property.</w:t>
      </w:r>
    </w:p>
    <w:p w:rsidR="006A3AB7" w:rsidRPr="00B12EA4" w:rsidRDefault="006A3AB7" w:rsidP="006A3AB7">
      <w:pPr>
        <w:pStyle w:val="StinkingStyles"/>
        <w:jc w:val="both"/>
        <w:rPr>
          <w:b/>
          <w:sz w:val="28"/>
          <w:szCs w:val="28"/>
        </w:rPr>
      </w:pPr>
    </w:p>
    <w:p w:rsidR="006A3AB7" w:rsidRPr="00B12EA4" w:rsidRDefault="006A3AB7" w:rsidP="00152DC0">
      <w:pPr>
        <w:pStyle w:val="StinkingStyles"/>
        <w:numPr>
          <w:ilvl w:val="0"/>
          <w:numId w:val="12"/>
        </w:numPr>
        <w:ind w:left="360" w:hanging="360"/>
        <w:jc w:val="both"/>
        <w:rPr>
          <w:b/>
        </w:rPr>
      </w:pPr>
      <w:r w:rsidRPr="00B12EA4">
        <w:rPr>
          <w:b/>
        </w:rPr>
        <w:t>Discipline</w:t>
      </w:r>
    </w:p>
    <w:p w:rsidR="006A3AB7" w:rsidRPr="00B12EA4" w:rsidRDefault="006A3AB7" w:rsidP="006A3AB7">
      <w:pPr>
        <w:pStyle w:val="StinkingStyles"/>
        <w:jc w:val="both"/>
      </w:pPr>
    </w:p>
    <w:p w:rsidR="006A3AB7" w:rsidRPr="00B12EA4" w:rsidRDefault="006A3AB7" w:rsidP="006A3AB7">
      <w:pPr>
        <w:pStyle w:val="StinkingStyles"/>
        <w:jc w:val="both"/>
      </w:pPr>
      <w:r w:rsidRPr="00B12EA4">
        <w:t>Any employee, who is found in violation of this policy or refuses to participate in a search and inspection, refuses a request for a drug screen urinalysis test/blood alcohol test or is found altering or substituting a drug sample will be subject to discipline and possible termination as deemed appropriate by the Company.</w:t>
      </w:r>
    </w:p>
    <w:p w:rsidR="006A3AB7" w:rsidRPr="00B12EA4" w:rsidRDefault="006A3AB7" w:rsidP="006A3AB7">
      <w:pPr>
        <w:pStyle w:val="StinkingStyles"/>
        <w:jc w:val="both"/>
      </w:pPr>
    </w:p>
    <w:p w:rsidR="006A3AB7" w:rsidRPr="00B12EA4" w:rsidRDefault="006A3AB7" w:rsidP="006A3AB7">
      <w:pPr>
        <w:pStyle w:val="StinkingStyles"/>
        <w:jc w:val="both"/>
      </w:pPr>
      <w:r w:rsidRPr="00B12EA4">
        <w:t>Employees found in violation of this pol</w:t>
      </w:r>
      <w:r w:rsidR="007912C3">
        <w:t xml:space="preserve">icy while performing working at </w:t>
      </w:r>
      <w:r w:rsidRPr="00B12EA4">
        <w:t>a customer’s site may be permanently removed and may be permanently disqualified from working at the site.</w:t>
      </w:r>
    </w:p>
    <w:p w:rsidR="006A3AB7" w:rsidRPr="00B12EA4" w:rsidRDefault="006A3AB7" w:rsidP="006A3AB7">
      <w:pPr>
        <w:pStyle w:val="StinkingStyles"/>
        <w:jc w:val="both"/>
      </w:pPr>
    </w:p>
    <w:p w:rsidR="006A3AB7" w:rsidRPr="00B12EA4" w:rsidRDefault="006A3AB7" w:rsidP="00152DC0">
      <w:pPr>
        <w:pStyle w:val="StinkingStyles"/>
        <w:numPr>
          <w:ilvl w:val="0"/>
          <w:numId w:val="12"/>
        </w:numPr>
        <w:ind w:left="360" w:hanging="360"/>
        <w:jc w:val="both"/>
        <w:rPr>
          <w:b/>
        </w:rPr>
      </w:pPr>
      <w:r w:rsidRPr="00B12EA4">
        <w:rPr>
          <w:b/>
        </w:rPr>
        <w:t xml:space="preserve">Confidentiality </w:t>
      </w:r>
    </w:p>
    <w:p w:rsidR="006A3AB7" w:rsidRPr="00B12EA4" w:rsidRDefault="006A3AB7" w:rsidP="006A3AB7">
      <w:pPr>
        <w:pStyle w:val="StinkingStyles"/>
        <w:jc w:val="both"/>
      </w:pPr>
    </w:p>
    <w:p w:rsidR="006A3AB7" w:rsidRPr="00B12EA4" w:rsidRDefault="006A3AB7" w:rsidP="006A3AB7">
      <w:pPr>
        <w:pStyle w:val="StinkingStyles"/>
        <w:jc w:val="both"/>
      </w:pPr>
      <w:r w:rsidRPr="00B12EA4">
        <w:t>All information relating to drug screen testing or the identification of persons as users of illegal drugs and alcohol will be protected by the Company as confidential, unless otherwise required by law, overriding public health and safety concerns, or authorized in writing by the person in question.</w:t>
      </w:r>
    </w:p>
    <w:p w:rsidR="006A3AB7" w:rsidRPr="00B12EA4" w:rsidRDefault="006A3AB7" w:rsidP="006A3AB7">
      <w:pPr>
        <w:pStyle w:val="StinkingStyles"/>
        <w:jc w:val="both"/>
      </w:pPr>
    </w:p>
    <w:p w:rsidR="006A3AB7" w:rsidRPr="00B12EA4" w:rsidRDefault="006A3AB7" w:rsidP="006A3AB7">
      <w:pPr>
        <w:pStyle w:val="StinkingStyles"/>
        <w:jc w:val="both"/>
      </w:pPr>
      <w:r w:rsidRPr="00B12EA4">
        <w:t>When necessary to comply with contractual obligations, or when necessary to comply with the request of a state agency or other authority, the Company may, with the written consent of an employee, release to owner/contractors or said agencies the results of any drug or alcohol test results.</w:t>
      </w:r>
    </w:p>
    <w:p w:rsidR="006A3AB7" w:rsidRPr="00B12EA4" w:rsidRDefault="006A3AB7" w:rsidP="006A3AB7">
      <w:pPr>
        <w:pStyle w:val="StinkingStyles"/>
        <w:jc w:val="both"/>
      </w:pPr>
    </w:p>
    <w:p w:rsidR="006A3AB7" w:rsidRPr="00B12EA4" w:rsidRDefault="006A3AB7" w:rsidP="00152DC0">
      <w:pPr>
        <w:pStyle w:val="StinkingStyles"/>
        <w:numPr>
          <w:ilvl w:val="0"/>
          <w:numId w:val="12"/>
        </w:numPr>
        <w:ind w:left="360" w:hanging="360"/>
        <w:jc w:val="both"/>
        <w:rPr>
          <w:b/>
        </w:rPr>
      </w:pPr>
      <w:r w:rsidRPr="00B12EA4">
        <w:rPr>
          <w:b/>
        </w:rPr>
        <w:t>Subcontractors</w:t>
      </w:r>
    </w:p>
    <w:p w:rsidR="006A3AB7" w:rsidRPr="00B12EA4" w:rsidRDefault="006A3AB7" w:rsidP="006A3AB7">
      <w:pPr>
        <w:pStyle w:val="StinkingStyles"/>
        <w:jc w:val="both"/>
      </w:pPr>
    </w:p>
    <w:p w:rsidR="006A3AB7" w:rsidRPr="00B12EA4" w:rsidRDefault="006A3AB7" w:rsidP="006A3AB7">
      <w:pPr>
        <w:pStyle w:val="StinkingStyles"/>
        <w:jc w:val="both"/>
      </w:pPr>
      <w:r w:rsidRPr="00B12EA4">
        <w:t>Subcontractors working for the Company are subject to any and all of the provisions in the policy.  Any subcontractor or its employee, as well as an individual who is a subcontractor, are subject to removal from company property and termination of the contract in the event they refuse to participate in any of the drug screen/alcohol tests or if they are found to have measurable levels of illegal, controlled, abused substances or alcohol in their systems.</w:t>
      </w:r>
    </w:p>
    <w:p w:rsidR="006A3AB7" w:rsidRPr="00B12EA4" w:rsidRDefault="006A3AB7" w:rsidP="006A3AB7">
      <w:pPr>
        <w:pStyle w:val="StinkingStyles"/>
        <w:jc w:val="both"/>
      </w:pPr>
    </w:p>
    <w:p w:rsidR="006A3AB7" w:rsidRPr="00D94B8B" w:rsidRDefault="006A3AB7" w:rsidP="00D94B8B">
      <w:pPr>
        <w:pStyle w:val="StinkingStyles"/>
        <w:numPr>
          <w:ilvl w:val="0"/>
          <w:numId w:val="12"/>
        </w:numPr>
        <w:ind w:left="360" w:hanging="360"/>
        <w:jc w:val="both"/>
        <w:rPr>
          <w:b/>
        </w:rPr>
      </w:pPr>
      <w:r w:rsidRPr="00B12EA4">
        <w:rPr>
          <w:b/>
        </w:rPr>
        <w:t>Analysis</w:t>
      </w:r>
    </w:p>
    <w:p w:rsidR="006A3AB7" w:rsidRPr="00B12EA4" w:rsidRDefault="006A3AB7" w:rsidP="00D94B8B">
      <w:pPr>
        <w:pStyle w:val="StinkingStyles"/>
        <w:jc w:val="both"/>
      </w:pPr>
      <w:r w:rsidRPr="00B12EA4">
        <w:t>Specimens shall be tested for the following drug classes:</w:t>
      </w:r>
    </w:p>
    <w:tbl>
      <w:tblPr>
        <w:tblW w:w="9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6"/>
        <w:gridCol w:w="3206"/>
        <w:gridCol w:w="3206"/>
      </w:tblGrid>
      <w:tr w:rsidR="006A3AB7" w:rsidRPr="00B12EA4" w:rsidTr="00E3245F">
        <w:trPr>
          <w:trHeight w:val="310"/>
          <w:tblHeader/>
        </w:trPr>
        <w:tc>
          <w:tcPr>
            <w:tcW w:w="3206" w:type="dxa"/>
            <w:shd w:val="clear" w:color="auto" w:fill="D9D9D9"/>
          </w:tcPr>
          <w:p w:rsidR="006A3AB7" w:rsidRPr="00B12EA4" w:rsidRDefault="006A3AB7" w:rsidP="006A3AB7">
            <w:pPr>
              <w:pStyle w:val="StinkingStyles"/>
              <w:tabs>
                <w:tab w:val="center" w:pos="4680"/>
                <w:tab w:val="right" w:pos="9360"/>
              </w:tabs>
              <w:jc w:val="both"/>
              <w:rPr>
                <w:b/>
                <w:sz w:val="24"/>
                <w:szCs w:val="24"/>
              </w:rPr>
            </w:pPr>
            <w:r w:rsidRPr="00B12EA4">
              <w:rPr>
                <w:b/>
                <w:sz w:val="24"/>
                <w:szCs w:val="24"/>
              </w:rPr>
              <w:t>DRUG</w:t>
            </w:r>
          </w:p>
        </w:tc>
        <w:tc>
          <w:tcPr>
            <w:tcW w:w="3206" w:type="dxa"/>
            <w:shd w:val="clear" w:color="auto" w:fill="D9D9D9"/>
          </w:tcPr>
          <w:p w:rsidR="006A3AB7" w:rsidRPr="00B12EA4" w:rsidRDefault="006A3AB7" w:rsidP="006A3AB7">
            <w:pPr>
              <w:pStyle w:val="StinkingStyles"/>
              <w:tabs>
                <w:tab w:val="center" w:pos="4680"/>
                <w:tab w:val="right" w:pos="9360"/>
              </w:tabs>
              <w:jc w:val="both"/>
              <w:rPr>
                <w:b/>
                <w:sz w:val="24"/>
                <w:szCs w:val="24"/>
              </w:rPr>
            </w:pPr>
            <w:r w:rsidRPr="00B12EA4">
              <w:rPr>
                <w:b/>
                <w:sz w:val="24"/>
                <w:szCs w:val="24"/>
              </w:rPr>
              <w:t>SCREEN CUT OFF</w:t>
            </w:r>
          </w:p>
        </w:tc>
        <w:tc>
          <w:tcPr>
            <w:tcW w:w="3206" w:type="dxa"/>
            <w:shd w:val="clear" w:color="auto" w:fill="D9D9D9"/>
          </w:tcPr>
          <w:p w:rsidR="006A3AB7" w:rsidRPr="00B12EA4" w:rsidRDefault="006A3AB7" w:rsidP="006A3AB7">
            <w:pPr>
              <w:pStyle w:val="StinkingStyles"/>
              <w:tabs>
                <w:tab w:val="center" w:pos="4680"/>
                <w:tab w:val="right" w:pos="9360"/>
              </w:tabs>
              <w:jc w:val="both"/>
              <w:rPr>
                <w:b/>
                <w:sz w:val="24"/>
                <w:szCs w:val="24"/>
              </w:rPr>
            </w:pPr>
            <w:r w:rsidRPr="00B12EA4">
              <w:rPr>
                <w:b/>
                <w:sz w:val="24"/>
                <w:szCs w:val="24"/>
              </w:rPr>
              <w:t>GC/MS CUT OFF</w:t>
            </w:r>
          </w:p>
        </w:tc>
      </w:tr>
      <w:tr w:rsidR="006A3AB7" w:rsidRPr="00D94B8B" w:rsidTr="006A3AB7">
        <w:trPr>
          <w:trHeight w:val="310"/>
        </w:trPr>
        <w:tc>
          <w:tcPr>
            <w:tcW w:w="3206" w:type="dxa"/>
          </w:tcPr>
          <w:p w:rsidR="006A3AB7" w:rsidRPr="00D94B8B" w:rsidRDefault="006A3AB7" w:rsidP="006A3AB7">
            <w:pPr>
              <w:pStyle w:val="StinkingStyles"/>
              <w:tabs>
                <w:tab w:val="center" w:pos="4680"/>
                <w:tab w:val="right" w:pos="9360"/>
              </w:tabs>
              <w:jc w:val="both"/>
              <w:rPr>
                <w:sz w:val="20"/>
                <w:szCs w:val="20"/>
              </w:rPr>
            </w:pPr>
            <w:r w:rsidRPr="00D94B8B">
              <w:rPr>
                <w:sz w:val="20"/>
                <w:szCs w:val="20"/>
              </w:rPr>
              <w:t xml:space="preserve">Cannabinoid (Marijuana) </w:t>
            </w:r>
          </w:p>
        </w:tc>
        <w:tc>
          <w:tcPr>
            <w:tcW w:w="3206" w:type="dxa"/>
          </w:tcPr>
          <w:p w:rsidR="006A3AB7" w:rsidRPr="00D94B8B" w:rsidRDefault="006A3AB7" w:rsidP="006A3AB7">
            <w:pPr>
              <w:pStyle w:val="StinkingStyles"/>
              <w:tabs>
                <w:tab w:val="center" w:pos="4680"/>
                <w:tab w:val="right" w:pos="9360"/>
              </w:tabs>
              <w:jc w:val="both"/>
              <w:rPr>
                <w:sz w:val="20"/>
                <w:szCs w:val="20"/>
              </w:rPr>
            </w:pPr>
            <w:r w:rsidRPr="00D94B8B">
              <w:rPr>
                <w:sz w:val="20"/>
                <w:szCs w:val="20"/>
              </w:rPr>
              <w:t>50</w:t>
            </w:r>
          </w:p>
        </w:tc>
        <w:tc>
          <w:tcPr>
            <w:tcW w:w="3206" w:type="dxa"/>
          </w:tcPr>
          <w:p w:rsidR="006A3AB7" w:rsidRPr="00D94B8B" w:rsidRDefault="006A3AB7" w:rsidP="006A3AB7">
            <w:pPr>
              <w:pStyle w:val="StinkingStyles"/>
              <w:tabs>
                <w:tab w:val="center" w:pos="4680"/>
                <w:tab w:val="right" w:pos="9360"/>
              </w:tabs>
              <w:jc w:val="both"/>
              <w:rPr>
                <w:sz w:val="20"/>
                <w:szCs w:val="20"/>
              </w:rPr>
            </w:pPr>
            <w:r w:rsidRPr="00D94B8B">
              <w:rPr>
                <w:sz w:val="20"/>
                <w:szCs w:val="20"/>
              </w:rPr>
              <w:t>15</w:t>
            </w:r>
          </w:p>
        </w:tc>
      </w:tr>
      <w:tr w:rsidR="006A3AB7" w:rsidRPr="00D94B8B" w:rsidTr="006A3AB7">
        <w:trPr>
          <w:trHeight w:val="322"/>
        </w:trPr>
        <w:tc>
          <w:tcPr>
            <w:tcW w:w="3206" w:type="dxa"/>
          </w:tcPr>
          <w:p w:rsidR="006A3AB7" w:rsidRPr="00D94B8B" w:rsidRDefault="006A3AB7" w:rsidP="006A3AB7">
            <w:pPr>
              <w:pStyle w:val="StinkingStyles"/>
              <w:tabs>
                <w:tab w:val="center" w:pos="4680"/>
                <w:tab w:val="right" w:pos="9360"/>
              </w:tabs>
              <w:jc w:val="both"/>
              <w:rPr>
                <w:sz w:val="20"/>
                <w:szCs w:val="20"/>
              </w:rPr>
            </w:pPr>
            <w:r w:rsidRPr="00D94B8B">
              <w:rPr>
                <w:sz w:val="20"/>
                <w:szCs w:val="20"/>
              </w:rPr>
              <w:t>Cocaine &amp; Metabolites</w:t>
            </w:r>
          </w:p>
        </w:tc>
        <w:tc>
          <w:tcPr>
            <w:tcW w:w="3206" w:type="dxa"/>
          </w:tcPr>
          <w:p w:rsidR="006A3AB7" w:rsidRPr="00D94B8B" w:rsidRDefault="006A3AB7" w:rsidP="006A3AB7">
            <w:pPr>
              <w:pStyle w:val="StinkingStyles"/>
              <w:tabs>
                <w:tab w:val="center" w:pos="4680"/>
                <w:tab w:val="right" w:pos="9360"/>
              </w:tabs>
              <w:jc w:val="both"/>
              <w:rPr>
                <w:sz w:val="20"/>
                <w:szCs w:val="20"/>
              </w:rPr>
            </w:pPr>
            <w:r w:rsidRPr="00D94B8B">
              <w:rPr>
                <w:sz w:val="20"/>
                <w:szCs w:val="20"/>
              </w:rPr>
              <w:t>300</w:t>
            </w:r>
          </w:p>
        </w:tc>
        <w:tc>
          <w:tcPr>
            <w:tcW w:w="3206" w:type="dxa"/>
          </w:tcPr>
          <w:p w:rsidR="006A3AB7" w:rsidRPr="00D94B8B" w:rsidRDefault="006A3AB7" w:rsidP="006A3AB7">
            <w:pPr>
              <w:pStyle w:val="StinkingStyles"/>
              <w:tabs>
                <w:tab w:val="center" w:pos="4680"/>
                <w:tab w:val="right" w:pos="9360"/>
              </w:tabs>
              <w:jc w:val="both"/>
              <w:rPr>
                <w:sz w:val="20"/>
                <w:szCs w:val="20"/>
              </w:rPr>
            </w:pPr>
            <w:r w:rsidRPr="00D94B8B">
              <w:rPr>
                <w:sz w:val="20"/>
                <w:szCs w:val="20"/>
              </w:rPr>
              <w:t>150</w:t>
            </w:r>
          </w:p>
        </w:tc>
      </w:tr>
      <w:tr w:rsidR="006A3AB7" w:rsidRPr="00D94B8B" w:rsidTr="006A3AB7">
        <w:trPr>
          <w:trHeight w:val="310"/>
        </w:trPr>
        <w:tc>
          <w:tcPr>
            <w:tcW w:w="3206" w:type="dxa"/>
          </w:tcPr>
          <w:p w:rsidR="006A3AB7" w:rsidRPr="00D94B8B" w:rsidRDefault="006A3AB7" w:rsidP="006A3AB7">
            <w:pPr>
              <w:pStyle w:val="StinkingStyles"/>
              <w:tabs>
                <w:tab w:val="center" w:pos="4680"/>
                <w:tab w:val="right" w:pos="9360"/>
              </w:tabs>
              <w:jc w:val="both"/>
              <w:rPr>
                <w:sz w:val="20"/>
                <w:szCs w:val="20"/>
              </w:rPr>
            </w:pPr>
            <w:r w:rsidRPr="00D94B8B">
              <w:rPr>
                <w:sz w:val="20"/>
                <w:szCs w:val="20"/>
              </w:rPr>
              <w:t>Opiates</w:t>
            </w:r>
          </w:p>
        </w:tc>
        <w:tc>
          <w:tcPr>
            <w:tcW w:w="3206" w:type="dxa"/>
          </w:tcPr>
          <w:p w:rsidR="006A3AB7" w:rsidRPr="00D94B8B" w:rsidRDefault="006A3AB7" w:rsidP="006A3AB7">
            <w:pPr>
              <w:pStyle w:val="StinkingStyles"/>
              <w:tabs>
                <w:tab w:val="center" w:pos="4680"/>
                <w:tab w:val="right" w:pos="9360"/>
              </w:tabs>
              <w:jc w:val="both"/>
              <w:rPr>
                <w:sz w:val="20"/>
                <w:szCs w:val="20"/>
              </w:rPr>
            </w:pPr>
            <w:r w:rsidRPr="00D94B8B">
              <w:rPr>
                <w:sz w:val="20"/>
                <w:szCs w:val="20"/>
              </w:rPr>
              <w:t>300</w:t>
            </w:r>
          </w:p>
        </w:tc>
        <w:tc>
          <w:tcPr>
            <w:tcW w:w="3206" w:type="dxa"/>
          </w:tcPr>
          <w:p w:rsidR="006A3AB7" w:rsidRPr="00D94B8B" w:rsidRDefault="006A3AB7" w:rsidP="006A3AB7">
            <w:pPr>
              <w:pStyle w:val="StinkingStyles"/>
              <w:tabs>
                <w:tab w:val="center" w:pos="4680"/>
                <w:tab w:val="right" w:pos="9360"/>
              </w:tabs>
              <w:jc w:val="both"/>
              <w:rPr>
                <w:sz w:val="20"/>
                <w:szCs w:val="20"/>
              </w:rPr>
            </w:pPr>
            <w:r w:rsidRPr="00D94B8B">
              <w:rPr>
                <w:sz w:val="20"/>
                <w:szCs w:val="20"/>
              </w:rPr>
              <w:t>300</w:t>
            </w:r>
          </w:p>
        </w:tc>
      </w:tr>
      <w:tr w:rsidR="006A3AB7" w:rsidRPr="00D94B8B" w:rsidTr="006A3AB7">
        <w:trPr>
          <w:trHeight w:val="322"/>
        </w:trPr>
        <w:tc>
          <w:tcPr>
            <w:tcW w:w="3206" w:type="dxa"/>
          </w:tcPr>
          <w:p w:rsidR="006A3AB7" w:rsidRPr="00D94B8B" w:rsidRDefault="006A3AB7" w:rsidP="006A3AB7">
            <w:pPr>
              <w:pStyle w:val="StinkingStyles"/>
              <w:tabs>
                <w:tab w:val="center" w:pos="4680"/>
                <w:tab w:val="right" w:pos="9360"/>
              </w:tabs>
              <w:jc w:val="both"/>
              <w:rPr>
                <w:sz w:val="20"/>
                <w:szCs w:val="20"/>
              </w:rPr>
            </w:pPr>
            <w:r w:rsidRPr="00D94B8B">
              <w:rPr>
                <w:sz w:val="20"/>
                <w:szCs w:val="20"/>
              </w:rPr>
              <w:t>Phencyclidine (PCP)</w:t>
            </w:r>
          </w:p>
        </w:tc>
        <w:tc>
          <w:tcPr>
            <w:tcW w:w="3206" w:type="dxa"/>
          </w:tcPr>
          <w:p w:rsidR="006A3AB7" w:rsidRPr="00D94B8B" w:rsidRDefault="006A3AB7" w:rsidP="006A3AB7">
            <w:pPr>
              <w:pStyle w:val="StinkingStyles"/>
              <w:tabs>
                <w:tab w:val="center" w:pos="4680"/>
                <w:tab w:val="right" w:pos="9360"/>
              </w:tabs>
              <w:jc w:val="both"/>
              <w:rPr>
                <w:sz w:val="20"/>
                <w:szCs w:val="20"/>
              </w:rPr>
            </w:pPr>
            <w:r w:rsidRPr="00D94B8B">
              <w:rPr>
                <w:sz w:val="20"/>
                <w:szCs w:val="20"/>
              </w:rPr>
              <w:t>25</w:t>
            </w:r>
          </w:p>
        </w:tc>
        <w:tc>
          <w:tcPr>
            <w:tcW w:w="3206" w:type="dxa"/>
          </w:tcPr>
          <w:p w:rsidR="006A3AB7" w:rsidRPr="00D94B8B" w:rsidRDefault="006A3AB7" w:rsidP="006A3AB7">
            <w:pPr>
              <w:pStyle w:val="StinkingStyles"/>
              <w:tabs>
                <w:tab w:val="center" w:pos="4680"/>
                <w:tab w:val="right" w:pos="9360"/>
              </w:tabs>
              <w:jc w:val="both"/>
              <w:rPr>
                <w:sz w:val="20"/>
                <w:szCs w:val="20"/>
              </w:rPr>
            </w:pPr>
            <w:r w:rsidRPr="00D94B8B">
              <w:rPr>
                <w:sz w:val="20"/>
                <w:szCs w:val="20"/>
              </w:rPr>
              <w:t>25</w:t>
            </w:r>
          </w:p>
        </w:tc>
      </w:tr>
      <w:tr w:rsidR="006A3AB7" w:rsidRPr="00D94B8B" w:rsidTr="006A3AB7">
        <w:trPr>
          <w:trHeight w:val="322"/>
        </w:trPr>
        <w:tc>
          <w:tcPr>
            <w:tcW w:w="3206" w:type="dxa"/>
          </w:tcPr>
          <w:p w:rsidR="006A3AB7" w:rsidRPr="00D94B8B" w:rsidRDefault="006A3AB7" w:rsidP="006A3AB7">
            <w:pPr>
              <w:pStyle w:val="StinkingStyles"/>
              <w:tabs>
                <w:tab w:val="center" w:pos="4680"/>
                <w:tab w:val="right" w:pos="9360"/>
              </w:tabs>
              <w:jc w:val="both"/>
              <w:rPr>
                <w:sz w:val="20"/>
                <w:szCs w:val="20"/>
              </w:rPr>
            </w:pPr>
            <w:r w:rsidRPr="00D94B8B">
              <w:rPr>
                <w:sz w:val="20"/>
                <w:szCs w:val="20"/>
              </w:rPr>
              <w:t xml:space="preserve">Amphetamine </w:t>
            </w:r>
          </w:p>
        </w:tc>
        <w:tc>
          <w:tcPr>
            <w:tcW w:w="3206" w:type="dxa"/>
          </w:tcPr>
          <w:p w:rsidR="006A3AB7" w:rsidRPr="00D94B8B" w:rsidRDefault="006A3AB7" w:rsidP="006A3AB7">
            <w:pPr>
              <w:pStyle w:val="StinkingStyles"/>
              <w:tabs>
                <w:tab w:val="center" w:pos="4680"/>
                <w:tab w:val="right" w:pos="9360"/>
              </w:tabs>
              <w:jc w:val="both"/>
              <w:rPr>
                <w:sz w:val="20"/>
                <w:szCs w:val="20"/>
              </w:rPr>
            </w:pPr>
            <w:r w:rsidRPr="00D94B8B">
              <w:rPr>
                <w:sz w:val="20"/>
                <w:szCs w:val="20"/>
              </w:rPr>
              <w:t>1000</w:t>
            </w:r>
          </w:p>
        </w:tc>
        <w:tc>
          <w:tcPr>
            <w:tcW w:w="3206" w:type="dxa"/>
          </w:tcPr>
          <w:p w:rsidR="006A3AB7" w:rsidRPr="00D94B8B" w:rsidRDefault="006A3AB7" w:rsidP="006A3AB7">
            <w:pPr>
              <w:pStyle w:val="StinkingStyles"/>
              <w:tabs>
                <w:tab w:val="center" w:pos="4680"/>
                <w:tab w:val="right" w:pos="9360"/>
              </w:tabs>
              <w:jc w:val="both"/>
              <w:rPr>
                <w:sz w:val="20"/>
                <w:szCs w:val="20"/>
              </w:rPr>
            </w:pPr>
            <w:r w:rsidRPr="00D94B8B">
              <w:rPr>
                <w:sz w:val="20"/>
                <w:szCs w:val="20"/>
              </w:rPr>
              <w:t>500</w:t>
            </w:r>
          </w:p>
        </w:tc>
      </w:tr>
      <w:tr w:rsidR="006A3AB7" w:rsidRPr="00D94B8B" w:rsidTr="006A3AB7">
        <w:trPr>
          <w:trHeight w:val="310"/>
        </w:trPr>
        <w:tc>
          <w:tcPr>
            <w:tcW w:w="3206" w:type="dxa"/>
          </w:tcPr>
          <w:p w:rsidR="006A3AB7" w:rsidRPr="00D94B8B" w:rsidRDefault="006A3AB7" w:rsidP="006A3AB7">
            <w:pPr>
              <w:pStyle w:val="StinkingStyles"/>
              <w:tabs>
                <w:tab w:val="center" w:pos="4680"/>
                <w:tab w:val="right" w:pos="9360"/>
              </w:tabs>
              <w:jc w:val="both"/>
              <w:rPr>
                <w:sz w:val="20"/>
                <w:szCs w:val="20"/>
              </w:rPr>
            </w:pPr>
            <w:r w:rsidRPr="00D94B8B">
              <w:rPr>
                <w:sz w:val="20"/>
                <w:szCs w:val="20"/>
              </w:rPr>
              <w:t>Barbiturate</w:t>
            </w:r>
          </w:p>
        </w:tc>
        <w:tc>
          <w:tcPr>
            <w:tcW w:w="3206" w:type="dxa"/>
          </w:tcPr>
          <w:p w:rsidR="006A3AB7" w:rsidRPr="00D94B8B" w:rsidRDefault="006A3AB7" w:rsidP="006A3AB7">
            <w:pPr>
              <w:pStyle w:val="StinkingStyles"/>
              <w:tabs>
                <w:tab w:val="center" w:pos="4680"/>
                <w:tab w:val="right" w:pos="9360"/>
              </w:tabs>
              <w:jc w:val="both"/>
              <w:rPr>
                <w:sz w:val="20"/>
                <w:szCs w:val="20"/>
              </w:rPr>
            </w:pPr>
            <w:r w:rsidRPr="00D94B8B">
              <w:rPr>
                <w:sz w:val="20"/>
                <w:szCs w:val="20"/>
              </w:rPr>
              <w:t>300</w:t>
            </w:r>
          </w:p>
        </w:tc>
        <w:tc>
          <w:tcPr>
            <w:tcW w:w="3206" w:type="dxa"/>
          </w:tcPr>
          <w:p w:rsidR="006A3AB7" w:rsidRPr="00D94B8B" w:rsidRDefault="006A3AB7" w:rsidP="006A3AB7">
            <w:pPr>
              <w:pStyle w:val="StinkingStyles"/>
              <w:tabs>
                <w:tab w:val="center" w:pos="4680"/>
                <w:tab w:val="right" w:pos="9360"/>
              </w:tabs>
              <w:jc w:val="both"/>
              <w:rPr>
                <w:sz w:val="20"/>
                <w:szCs w:val="20"/>
              </w:rPr>
            </w:pPr>
            <w:r w:rsidRPr="00D94B8B">
              <w:rPr>
                <w:sz w:val="20"/>
                <w:szCs w:val="20"/>
              </w:rPr>
              <w:t>200</w:t>
            </w:r>
          </w:p>
        </w:tc>
      </w:tr>
      <w:tr w:rsidR="006A3AB7" w:rsidRPr="00D94B8B" w:rsidTr="006A3AB7">
        <w:trPr>
          <w:trHeight w:val="322"/>
        </w:trPr>
        <w:tc>
          <w:tcPr>
            <w:tcW w:w="3206" w:type="dxa"/>
          </w:tcPr>
          <w:p w:rsidR="006A3AB7" w:rsidRPr="00D94B8B" w:rsidRDefault="006A3AB7" w:rsidP="006A3AB7">
            <w:pPr>
              <w:pStyle w:val="StinkingStyles"/>
              <w:tabs>
                <w:tab w:val="center" w:pos="4680"/>
                <w:tab w:val="right" w:pos="9360"/>
              </w:tabs>
              <w:jc w:val="both"/>
              <w:rPr>
                <w:sz w:val="20"/>
                <w:szCs w:val="20"/>
              </w:rPr>
            </w:pPr>
            <w:r w:rsidRPr="00D94B8B">
              <w:rPr>
                <w:sz w:val="20"/>
                <w:szCs w:val="20"/>
              </w:rPr>
              <w:t>Methadone</w:t>
            </w:r>
          </w:p>
        </w:tc>
        <w:tc>
          <w:tcPr>
            <w:tcW w:w="3206" w:type="dxa"/>
          </w:tcPr>
          <w:p w:rsidR="006A3AB7" w:rsidRPr="00D94B8B" w:rsidRDefault="006A3AB7" w:rsidP="006A3AB7">
            <w:pPr>
              <w:pStyle w:val="StinkingStyles"/>
              <w:tabs>
                <w:tab w:val="center" w:pos="4680"/>
                <w:tab w:val="right" w:pos="9360"/>
              </w:tabs>
              <w:jc w:val="both"/>
              <w:rPr>
                <w:sz w:val="20"/>
                <w:szCs w:val="20"/>
              </w:rPr>
            </w:pPr>
            <w:r w:rsidRPr="00D94B8B">
              <w:rPr>
                <w:sz w:val="20"/>
                <w:szCs w:val="20"/>
              </w:rPr>
              <w:t>300</w:t>
            </w:r>
          </w:p>
        </w:tc>
        <w:tc>
          <w:tcPr>
            <w:tcW w:w="3206" w:type="dxa"/>
          </w:tcPr>
          <w:p w:rsidR="006A3AB7" w:rsidRPr="00D94B8B" w:rsidRDefault="006A3AB7" w:rsidP="006A3AB7">
            <w:pPr>
              <w:pStyle w:val="StinkingStyles"/>
              <w:tabs>
                <w:tab w:val="center" w:pos="4680"/>
                <w:tab w:val="right" w:pos="9360"/>
              </w:tabs>
              <w:jc w:val="both"/>
              <w:rPr>
                <w:sz w:val="20"/>
                <w:szCs w:val="20"/>
              </w:rPr>
            </w:pPr>
            <w:r w:rsidRPr="00D94B8B">
              <w:rPr>
                <w:sz w:val="20"/>
                <w:szCs w:val="20"/>
              </w:rPr>
              <w:t>200</w:t>
            </w:r>
          </w:p>
        </w:tc>
      </w:tr>
      <w:tr w:rsidR="006A3AB7" w:rsidRPr="00D94B8B" w:rsidTr="006A3AB7">
        <w:trPr>
          <w:trHeight w:val="322"/>
        </w:trPr>
        <w:tc>
          <w:tcPr>
            <w:tcW w:w="3206" w:type="dxa"/>
          </w:tcPr>
          <w:p w:rsidR="006A3AB7" w:rsidRPr="00D94B8B" w:rsidRDefault="006A3AB7" w:rsidP="006A3AB7">
            <w:pPr>
              <w:pStyle w:val="StinkingStyles"/>
              <w:tabs>
                <w:tab w:val="center" w:pos="4680"/>
                <w:tab w:val="right" w:pos="9360"/>
              </w:tabs>
              <w:jc w:val="both"/>
              <w:rPr>
                <w:sz w:val="20"/>
                <w:szCs w:val="20"/>
              </w:rPr>
            </w:pPr>
            <w:r w:rsidRPr="00D94B8B">
              <w:rPr>
                <w:sz w:val="20"/>
                <w:szCs w:val="20"/>
              </w:rPr>
              <w:t>Methaqualone</w:t>
            </w:r>
          </w:p>
        </w:tc>
        <w:tc>
          <w:tcPr>
            <w:tcW w:w="3206" w:type="dxa"/>
          </w:tcPr>
          <w:p w:rsidR="006A3AB7" w:rsidRPr="00D94B8B" w:rsidRDefault="006A3AB7" w:rsidP="006A3AB7">
            <w:pPr>
              <w:pStyle w:val="StinkingStyles"/>
              <w:tabs>
                <w:tab w:val="center" w:pos="4680"/>
                <w:tab w:val="right" w:pos="9360"/>
              </w:tabs>
              <w:jc w:val="both"/>
              <w:rPr>
                <w:sz w:val="20"/>
                <w:szCs w:val="20"/>
              </w:rPr>
            </w:pPr>
            <w:r w:rsidRPr="00D94B8B">
              <w:rPr>
                <w:sz w:val="20"/>
                <w:szCs w:val="20"/>
              </w:rPr>
              <w:t>300</w:t>
            </w:r>
          </w:p>
        </w:tc>
        <w:tc>
          <w:tcPr>
            <w:tcW w:w="3206" w:type="dxa"/>
          </w:tcPr>
          <w:p w:rsidR="006A3AB7" w:rsidRPr="00D94B8B" w:rsidRDefault="006A3AB7" w:rsidP="006A3AB7">
            <w:pPr>
              <w:pStyle w:val="StinkingStyles"/>
              <w:tabs>
                <w:tab w:val="center" w:pos="4680"/>
                <w:tab w:val="right" w:pos="9360"/>
              </w:tabs>
              <w:jc w:val="both"/>
              <w:rPr>
                <w:sz w:val="20"/>
                <w:szCs w:val="20"/>
              </w:rPr>
            </w:pPr>
            <w:r w:rsidRPr="00D94B8B">
              <w:rPr>
                <w:sz w:val="20"/>
                <w:szCs w:val="20"/>
              </w:rPr>
              <w:t>200</w:t>
            </w:r>
          </w:p>
        </w:tc>
      </w:tr>
      <w:tr w:rsidR="006A3AB7" w:rsidRPr="00D94B8B" w:rsidTr="006A3AB7">
        <w:trPr>
          <w:trHeight w:val="322"/>
        </w:trPr>
        <w:tc>
          <w:tcPr>
            <w:tcW w:w="3206" w:type="dxa"/>
          </w:tcPr>
          <w:p w:rsidR="006A3AB7" w:rsidRPr="00D94B8B" w:rsidRDefault="006A3AB7" w:rsidP="006A3AB7">
            <w:pPr>
              <w:pStyle w:val="StinkingStyles"/>
              <w:tabs>
                <w:tab w:val="center" w:pos="4680"/>
                <w:tab w:val="right" w:pos="9360"/>
              </w:tabs>
              <w:jc w:val="both"/>
              <w:rPr>
                <w:sz w:val="20"/>
                <w:szCs w:val="20"/>
              </w:rPr>
            </w:pPr>
            <w:r w:rsidRPr="00D94B8B">
              <w:rPr>
                <w:sz w:val="20"/>
                <w:szCs w:val="20"/>
              </w:rPr>
              <w:t>Benzodiazepines</w:t>
            </w:r>
          </w:p>
        </w:tc>
        <w:tc>
          <w:tcPr>
            <w:tcW w:w="3206" w:type="dxa"/>
          </w:tcPr>
          <w:p w:rsidR="006A3AB7" w:rsidRPr="00D94B8B" w:rsidRDefault="006A3AB7" w:rsidP="006A3AB7">
            <w:pPr>
              <w:pStyle w:val="StinkingStyles"/>
              <w:tabs>
                <w:tab w:val="center" w:pos="4680"/>
                <w:tab w:val="right" w:pos="9360"/>
              </w:tabs>
              <w:jc w:val="both"/>
              <w:rPr>
                <w:sz w:val="20"/>
                <w:szCs w:val="20"/>
              </w:rPr>
            </w:pPr>
            <w:r w:rsidRPr="00D94B8B">
              <w:rPr>
                <w:sz w:val="20"/>
                <w:szCs w:val="20"/>
              </w:rPr>
              <w:t>300</w:t>
            </w:r>
          </w:p>
        </w:tc>
        <w:tc>
          <w:tcPr>
            <w:tcW w:w="3206" w:type="dxa"/>
          </w:tcPr>
          <w:p w:rsidR="006A3AB7" w:rsidRPr="00D94B8B" w:rsidRDefault="006A3AB7" w:rsidP="006A3AB7">
            <w:pPr>
              <w:pStyle w:val="StinkingStyles"/>
              <w:tabs>
                <w:tab w:val="center" w:pos="4680"/>
                <w:tab w:val="right" w:pos="9360"/>
              </w:tabs>
              <w:jc w:val="both"/>
              <w:rPr>
                <w:sz w:val="20"/>
                <w:szCs w:val="20"/>
              </w:rPr>
            </w:pPr>
            <w:r w:rsidRPr="00D94B8B">
              <w:rPr>
                <w:sz w:val="20"/>
                <w:szCs w:val="20"/>
              </w:rPr>
              <w:t>300</w:t>
            </w:r>
          </w:p>
        </w:tc>
      </w:tr>
      <w:tr w:rsidR="006A3AB7" w:rsidRPr="00D94B8B" w:rsidTr="006A3AB7">
        <w:trPr>
          <w:trHeight w:val="322"/>
        </w:trPr>
        <w:tc>
          <w:tcPr>
            <w:tcW w:w="3206" w:type="dxa"/>
          </w:tcPr>
          <w:p w:rsidR="006A3AB7" w:rsidRPr="00D94B8B" w:rsidRDefault="006A3AB7" w:rsidP="006A3AB7">
            <w:pPr>
              <w:pStyle w:val="StinkingStyles"/>
              <w:tabs>
                <w:tab w:val="center" w:pos="4680"/>
                <w:tab w:val="right" w:pos="9360"/>
              </w:tabs>
              <w:jc w:val="both"/>
              <w:rPr>
                <w:sz w:val="20"/>
                <w:szCs w:val="20"/>
              </w:rPr>
            </w:pPr>
            <w:r w:rsidRPr="00D94B8B">
              <w:rPr>
                <w:sz w:val="20"/>
                <w:szCs w:val="20"/>
              </w:rPr>
              <w:t>Propoxyphene</w:t>
            </w:r>
          </w:p>
        </w:tc>
        <w:tc>
          <w:tcPr>
            <w:tcW w:w="3206" w:type="dxa"/>
          </w:tcPr>
          <w:p w:rsidR="006A3AB7" w:rsidRPr="00D94B8B" w:rsidRDefault="006A3AB7" w:rsidP="006A3AB7">
            <w:pPr>
              <w:pStyle w:val="StinkingStyles"/>
              <w:tabs>
                <w:tab w:val="center" w:pos="4680"/>
                <w:tab w:val="right" w:pos="9360"/>
              </w:tabs>
              <w:jc w:val="both"/>
              <w:rPr>
                <w:sz w:val="20"/>
                <w:szCs w:val="20"/>
              </w:rPr>
            </w:pPr>
            <w:r w:rsidRPr="00D94B8B">
              <w:rPr>
                <w:sz w:val="20"/>
                <w:szCs w:val="20"/>
              </w:rPr>
              <w:t>300</w:t>
            </w:r>
          </w:p>
        </w:tc>
        <w:tc>
          <w:tcPr>
            <w:tcW w:w="3206" w:type="dxa"/>
          </w:tcPr>
          <w:p w:rsidR="006A3AB7" w:rsidRPr="00D94B8B" w:rsidRDefault="006A3AB7" w:rsidP="006A3AB7">
            <w:pPr>
              <w:pStyle w:val="StinkingStyles"/>
              <w:tabs>
                <w:tab w:val="center" w:pos="4680"/>
                <w:tab w:val="right" w:pos="9360"/>
              </w:tabs>
              <w:jc w:val="both"/>
              <w:rPr>
                <w:sz w:val="20"/>
                <w:szCs w:val="20"/>
              </w:rPr>
            </w:pPr>
            <w:r w:rsidRPr="00D94B8B">
              <w:rPr>
                <w:sz w:val="20"/>
                <w:szCs w:val="20"/>
              </w:rPr>
              <w:t>300</w:t>
            </w:r>
          </w:p>
        </w:tc>
      </w:tr>
    </w:tbl>
    <w:p w:rsidR="006A3AB7" w:rsidRPr="00D94B8B" w:rsidRDefault="006A3AB7" w:rsidP="006A3AB7">
      <w:pPr>
        <w:pStyle w:val="StinkingStyles"/>
        <w:jc w:val="both"/>
        <w:rPr>
          <w:sz w:val="20"/>
          <w:szCs w:val="20"/>
        </w:rPr>
      </w:pPr>
    </w:p>
    <w:p w:rsidR="006A3AB7" w:rsidRPr="00B12EA4" w:rsidRDefault="006A3AB7" w:rsidP="00D66CF1">
      <w:pPr>
        <w:pStyle w:val="StinkingStyles"/>
        <w:jc w:val="both"/>
        <w:outlineLvl w:val="0"/>
      </w:pPr>
      <w:r w:rsidRPr="00B12EA4">
        <w:t>Alcohol testing will be conducted using the standard blood alcohol or breath content level of 0.04%.</w:t>
      </w:r>
    </w:p>
    <w:p w:rsidR="006A3AB7" w:rsidRPr="00B12EA4" w:rsidRDefault="006A3AB7" w:rsidP="006A3AB7">
      <w:pPr>
        <w:pStyle w:val="StinkingStyles"/>
        <w:jc w:val="both"/>
      </w:pPr>
    </w:p>
    <w:p w:rsidR="006A3AB7" w:rsidRPr="00B12EA4" w:rsidRDefault="006A3AB7" w:rsidP="00152DC0">
      <w:pPr>
        <w:pStyle w:val="StinkingStyles"/>
        <w:numPr>
          <w:ilvl w:val="0"/>
          <w:numId w:val="12"/>
        </w:numPr>
        <w:ind w:left="360" w:hanging="360"/>
        <w:jc w:val="both"/>
        <w:rPr>
          <w:b/>
        </w:rPr>
      </w:pPr>
      <w:r w:rsidRPr="00B12EA4">
        <w:rPr>
          <w:b/>
        </w:rPr>
        <w:t>Applicable Laws</w:t>
      </w:r>
    </w:p>
    <w:p w:rsidR="006A3AB7" w:rsidRPr="00B12EA4" w:rsidRDefault="006A3AB7" w:rsidP="006A3AB7">
      <w:pPr>
        <w:pStyle w:val="StinkingStyles"/>
        <w:jc w:val="both"/>
        <w:rPr>
          <w:b/>
          <w:sz w:val="28"/>
          <w:szCs w:val="28"/>
        </w:rPr>
      </w:pPr>
    </w:p>
    <w:p w:rsidR="006A3AB7" w:rsidRPr="00B12EA4" w:rsidRDefault="006A3AB7" w:rsidP="00D66CF1">
      <w:pPr>
        <w:pStyle w:val="StinkingStyles"/>
        <w:jc w:val="both"/>
        <w:outlineLvl w:val="0"/>
      </w:pPr>
      <w:r w:rsidRPr="00B12EA4">
        <w:t>The Company will comply with all applicable drug and alcohol related laws and regulations.</w:t>
      </w:r>
    </w:p>
    <w:p w:rsidR="006A3AB7" w:rsidRPr="00B12EA4" w:rsidRDefault="006A3AB7" w:rsidP="006A3AB7">
      <w:pPr>
        <w:spacing w:after="0"/>
        <w:jc w:val="both"/>
        <w:rPr>
          <w:u w:val="single"/>
        </w:rPr>
      </w:pPr>
    </w:p>
    <w:p w:rsidR="006A3AB7" w:rsidRPr="00B12EA4" w:rsidRDefault="006A3AB7" w:rsidP="00D66CF1">
      <w:pPr>
        <w:jc w:val="both"/>
        <w:outlineLvl w:val="0"/>
        <w:rPr>
          <w:u w:val="single"/>
        </w:rPr>
      </w:pPr>
      <w:r w:rsidRPr="00B12EA4">
        <w:rPr>
          <w:u w:val="single"/>
        </w:rPr>
        <w:t>Employment Categories</w:t>
      </w:r>
    </w:p>
    <w:p w:rsidR="006A3AB7" w:rsidRPr="00B12EA4" w:rsidRDefault="006A3AB7" w:rsidP="006A3AB7">
      <w:pPr>
        <w:jc w:val="both"/>
      </w:pPr>
      <w:r w:rsidRPr="00B12EA4">
        <w:t>It is the intent of the Company to clarify the definitions of employment classifications so that employees understand their employment status and benefit eligibility.  These classifications do not guarantee employment for any specified period of time.  Accordingly, the right to terminate the employment relationship at will at any time is retained by both employee and the Company.</w:t>
      </w:r>
    </w:p>
    <w:p w:rsidR="006A3AB7" w:rsidRPr="00B12EA4" w:rsidRDefault="006A3AB7" w:rsidP="006A3AB7">
      <w:pPr>
        <w:jc w:val="both"/>
      </w:pPr>
      <w:r w:rsidRPr="00B12EA4">
        <w:t>Each employee is designated as either NONEXEMPT or EXEMPT</w:t>
      </w:r>
      <w:r w:rsidR="00E211DB" w:rsidRPr="00B12EA4">
        <w:t xml:space="preserve"> </w:t>
      </w:r>
      <w:r w:rsidRPr="00B12EA4">
        <w:t>from federal and state wage and hour laws.  NONEXEMPT employees are entitled to overtime pay under the specific provisions of federal and state wage and hour laws.  An employee’s EXEMPT or NONEXEMPT classification may be changed only upon written notification by the company management.</w:t>
      </w:r>
    </w:p>
    <w:p w:rsidR="006A3AB7" w:rsidRPr="00B12EA4" w:rsidRDefault="006A3AB7" w:rsidP="00D66CF1">
      <w:pPr>
        <w:jc w:val="both"/>
        <w:outlineLvl w:val="0"/>
        <w:rPr>
          <w:u w:val="single"/>
        </w:rPr>
      </w:pPr>
      <w:r w:rsidRPr="00B12EA4">
        <w:rPr>
          <w:u w:val="single"/>
        </w:rPr>
        <w:t>Immigration Law Compliance</w:t>
      </w:r>
    </w:p>
    <w:p w:rsidR="006A3AB7" w:rsidRPr="00B12EA4" w:rsidRDefault="006A3AB7" w:rsidP="006A3AB7">
      <w:pPr>
        <w:jc w:val="both"/>
      </w:pPr>
      <w:r w:rsidRPr="00B12EA4">
        <w:t>The company is committed to employing only United States Citizens and Aliens who are authorized to work in the United States and does not unlawfully discriminate on the basis of citizenship or national origin.</w:t>
      </w:r>
    </w:p>
    <w:p w:rsidR="006A3AB7" w:rsidRPr="00B12EA4" w:rsidRDefault="006A3AB7" w:rsidP="006A3AB7">
      <w:pPr>
        <w:jc w:val="both"/>
      </w:pPr>
      <w:r w:rsidRPr="00B12EA4">
        <w:t>In compliance with the Immigration Reform and Control Act of 1986, each new employee, as a condition of employment, must complete the Employment Eligibility Verification Form I-9 and present documentation establishing identity and employment eligibility.  Former employees who are rehired must also complete the form if they have not completed an I-9 with the company with the past three years, or if their previous I-9 is no longer retained or valid.</w:t>
      </w:r>
    </w:p>
    <w:p w:rsidR="006A3AB7" w:rsidRPr="00B12EA4" w:rsidRDefault="006A3AB7" w:rsidP="006A3AB7">
      <w:pPr>
        <w:jc w:val="both"/>
      </w:pPr>
      <w:r w:rsidRPr="00B12EA4">
        <w:t>Employees with questions or seeking more information on the immigration law issues are encouraged to contact their manager.</w:t>
      </w:r>
    </w:p>
    <w:p w:rsidR="006A3AB7" w:rsidRPr="00B12EA4" w:rsidRDefault="006A3AB7" w:rsidP="00D66CF1">
      <w:pPr>
        <w:jc w:val="both"/>
        <w:outlineLvl w:val="0"/>
        <w:rPr>
          <w:u w:val="single"/>
        </w:rPr>
      </w:pPr>
      <w:r w:rsidRPr="00B12EA4">
        <w:rPr>
          <w:u w:val="single"/>
        </w:rPr>
        <w:t>Time</w:t>
      </w:r>
      <w:r w:rsidR="004654F3">
        <w:rPr>
          <w:u w:val="single"/>
        </w:rPr>
        <w:t xml:space="preserve"> </w:t>
      </w:r>
      <w:r w:rsidR="0061726C">
        <w:rPr>
          <w:u w:val="single"/>
        </w:rPr>
        <w:t>K</w:t>
      </w:r>
      <w:r w:rsidRPr="00B12EA4">
        <w:rPr>
          <w:u w:val="single"/>
        </w:rPr>
        <w:t>eeping</w:t>
      </w:r>
    </w:p>
    <w:p w:rsidR="006A3AB7" w:rsidRPr="00B12EA4" w:rsidRDefault="006A3AB7" w:rsidP="006A3AB7">
      <w:pPr>
        <w:jc w:val="both"/>
      </w:pPr>
      <w:r w:rsidRPr="00B12EA4">
        <w:t>Federal and state laws require the Company to keep an accurate record of time worked in order to calculate employee pay and benefits.  Time worked is all the time actually spent on the job performing assigned duties.</w:t>
      </w:r>
    </w:p>
    <w:p w:rsidR="00E132CC" w:rsidRPr="00B12EA4" w:rsidRDefault="00E132CC" w:rsidP="00E132CC">
      <w:pPr>
        <w:jc w:val="both"/>
      </w:pPr>
      <w:r w:rsidRPr="00B12EA4">
        <w:t>Altering, falsifying, tampering with time records, or recording time on another employee’s time record may result in disciplinary action, up to and including termination of employment.</w:t>
      </w:r>
    </w:p>
    <w:p w:rsidR="00D94B8B" w:rsidRDefault="00D94B8B" w:rsidP="00D66CF1">
      <w:pPr>
        <w:jc w:val="both"/>
        <w:outlineLvl w:val="0"/>
        <w:rPr>
          <w:b/>
        </w:rPr>
      </w:pPr>
    </w:p>
    <w:p w:rsidR="00D94B8B" w:rsidRDefault="00D94B8B" w:rsidP="00D66CF1">
      <w:pPr>
        <w:jc w:val="both"/>
        <w:outlineLvl w:val="0"/>
        <w:rPr>
          <w:b/>
        </w:rPr>
      </w:pPr>
    </w:p>
    <w:p w:rsidR="00E132CC" w:rsidRPr="00B12EA4" w:rsidRDefault="00E132CC" w:rsidP="00D66CF1">
      <w:pPr>
        <w:jc w:val="both"/>
        <w:outlineLvl w:val="0"/>
        <w:rPr>
          <w:b/>
        </w:rPr>
      </w:pPr>
      <w:r w:rsidRPr="00B12EA4">
        <w:rPr>
          <w:b/>
        </w:rPr>
        <w:t>Office Personnel</w:t>
      </w:r>
    </w:p>
    <w:p w:rsidR="0076536F" w:rsidRPr="00B12EA4" w:rsidRDefault="00F05E9B" w:rsidP="0076536F">
      <w:pPr>
        <w:jc w:val="both"/>
      </w:pPr>
      <w:r w:rsidRPr="00B12EA4">
        <w:t xml:space="preserve">Accurately recording time worked is the responsibility of every office employee.  </w:t>
      </w:r>
      <w:r w:rsidR="0076536F" w:rsidRPr="00B12EA4">
        <w:t xml:space="preserve">Nonexempt </w:t>
      </w:r>
      <w:r w:rsidR="007912C3">
        <w:t xml:space="preserve">(for example per hour type) </w:t>
      </w:r>
      <w:r w:rsidR="0076536F" w:rsidRPr="00B12EA4">
        <w:t>employees should use the Company approved time sheet to record the time they begin and end their work, as well as the beginning and ending time of each meal period.  They should also record the beginning and ending time of any split shift or departure from work for personal reasons</w:t>
      </w:r>
      <w:r w:rsidR="00BF43EF" w:rsidRPr="00B12EA4">
        <w:t xml:space="preserve">.  Overtime work must always have written approval </w:t>
      </w:r>
      <w:r w:rsidR="0076536F" w:rsidRPr="00B12EA4">
        <w:t xml:space="preserve">approved by your supervisor </w:t>
      </w:r>
      <w:r w:rsidR="0076536F" w:rsidRPr="00B12EA4">
        <w:rPr>
          <w:b/>
        </w:rPr>
        <w:t>before</w:t>
      </w:r>
      <w:r w:rsidR="0076536F" w:rsidRPr="00B12EA4">
        <w:t xml:space="preserve"> it is performed.</w:t>
      </w:r>
    </w:p>
    <w:p w:rsidR="002560C4" w:rsidRPr="00B12EA4" w:rsidRDefault="002560C4" w:rsidP="00D66CF1">
      <w:pPr>
        <w:jc w:val="both"/>
        <w:outlineLvl w:val="0"/>
        <w:rPr>
          <w:b/>
        </w:rPr>
      </w:pPr>
      <w:r w:rsidRPr="00B12EA4">
        <w:rPr>
          <w:b/>
        </w:rPr>
        <w:t xml:space="preserve">Field </w:t>
      </w:r>
      <w:r w:rsidR="00036103" w:rsidRPr="00B12EA4">
        <w:rPr>
          <w:b/>
        </w:rPr>
        <w:t>Personnel</w:t>
      </w:r>
      <w:r w:rsidR="008537E1" w:rsidRPr="00B12EA4">
        <w:rPr>
          <w:b/>
        </w:rPr>
        <w:t xml:space="preserve"> - Hourly</w:t>
      </w:r>
    </w:p>
    <w:p w:rsidR="002560C4" w:rsidRPr="00B12EA4" w:rsidRDefault="008537E1" w:rsidP="00351232">
      <w:pPr>
        <w:jc w:val="both"/>
      </w:pPr>
      <w:r w:rsidRPr="00B12EA4">
        <w:t xml:space="preserve">Time tracking for field personal is officially recorded by dispatch/office supervisors.  </w:t>
      </w:r>
      <w:r w:rsidR="003957CE" w:rsidRPr="003957CE">
        <w:rPr>
          <w:b/>
        </w:rPr>
        <w:t xml:space="preserve">Vehicle GPS </w:t>
      </w:r>
      <w:r w:rsidR="00CF2FFF">
        <w:rPr>
          <w:b/>
        </w:rPr>
        <w:t xml:space="preserve">reporting </w:t>
      </w:r>
      <w:r w:rsidR="003957CE" w:rsidRPr="003957CE">
        <w:rPr>
          <w:b/>
        </w:rPr>
        <w:t>will always be the standard of timekeeping that will overrule any other method.</w:t>
      </w:r>
      <w:r w:rsidR="003957CE">
        <w:t xml:space="preserve"> </w:t>
      </w:r>
      <w:r w:rsidRPr="00B12EA4">
        <w:t>Field personal are responsible for calling dispatch at appropriate work start and stop times.  Failure to call into dispatc</w:t>
      </w:r>
      <w:r w:rsidR="00B83CC1" w:rsidRPr="00B12EA4">
        <w:t xml:space="preserve">h will result in the dispatcher/supervisor complete discretion in </w:t>
      </w:r>
      <w:r w:rsidRPr="00B12EA4">
        <w:t xml:space="preserve">estimating the job time (estimation will be based on vehicle GPS, contacting customer, or other methods). </w:t>
      </w:r>
    </w:p>
    <w:p w:rsidR="008537E1" w:rsidRPr="00B12EA4" w:rsidRDefault="008537E1" w:rsidP="00D66CF1">
      <w:pPr>
        <w:jc w:val="both"/>
        <w:outlineLvl w:val="0"/>
        <w:rPr>
          <w:b/>
        </w:rPr>
      </w:pPr>
      <w:r w:rsidRPr="00B12EA4">
        <w:rPr>
          <w:b/>
        </w:rPr>
        <w:t>Field Personnel – Piece Work</w:t>
      </w:r>
    </w:p>
    <w:p w:rsidR="008537E1" w:rsidRPr="00B12EA4" w:rsidRDefault="008537E1" w:rsidP="008537E1">
      <w:pPr>
        <w:jc w:val="both"/>
      </w:pPr>
      <w:r w:rsidRPr="00B12EA4">
        <w:t xml:space="preserve">Piece </w:t>
      </w:r>
      <w:r w:rsidR="00B83CC1" w:rsidRPr="00B12EA4">
        <w:t>work tracking</w:t>
      </w:r>
      <w:r w:rsidRPr="00B12EA4">
        <w:t xml:space="preserve"> for field personal is officially recorded by dispatch/office supervisors.  Field personal are responsible for </w:t>
      </w:r>
      <w:r w:rsidR="00A97B7A" w:rsidRPr="00B12EA4">
        <w:t>submitting work</w:t>
      </w:r>
      <w:r w:rsidR="007912C3">
        <w:t xml:space="preserve"> papers (ex. </w:t>
      </w:r>
      <w:r w:rsidRPr="00B12EA4">
        <w:t xml:space="preserve">route service, work orders, etc) timely to the office.   Failure to submit timely work papers </w:t>
      </w:r>
      <w:r w:rsidR="00B83CC1" w:rsidRPr="00B12EA4">
        <w:t>w</w:t>
      </w:r>
      <w:r w:rsidRPr="00B12EA4">
        <w:t xml:space="preserve">ill result </w:t>
      </w:r>
      <w:r w:rsidR="00B83CC1" w:rsidRPr="00B12EA4">
        <w:t>in the technician not being paid that</w:t>
      </w:r>
      <w:r w:rsidR="00A97B7A" w:rsidRPr="00B12EA4">
        <w:t xml:space="preserve"> for that piece of work that period. </w:t>
      </w:r>
      <w:r w:rsidR="00B83CC1" w:rsidRPr="00B12EA4">
        <w:t xml:space="preserve">  </w:t>
      </w:r>
    </w:p>
    <w:p w:rsidR="008537E1" w:rsidRPr="00B12EA4" w:rsidRDefault="008537E1" w:rsidP="00D66CF1">
      <w:pPr>
        <w:jc w:val="both"/>
        <w:outlineLvl w:val="0"/>
        <w:rPr>
          <w:b/>
        </w:rPr>
      </w:pPr>
      <w:r w:rsidRPr="00B12EA4">
        <w:rPr>
          <w:b/>
        </w:rPr>
        <w:t>Field Personnel - Commission</w:t>
      </w:r>
    </w:p>
    <w:p w:rsidR="008537E1" w:rsidRPr="00B12EA4" w:rsidRDefault="00B83CC1" w:rsidP="008537E1">
      <w:pPr>
        <w:jc w:val="both"/>
      </w:pPr>
      <w:r w:rsidRPr="00B12EA4">
        <w:t>Commission tracking</w:t>
      </w:r>
      <w:r w:rsidR="008537E1" w:rsidRPr="00B12EA4">
        <w:t xml:space="preserve"> for field personal is officially recorded by dispatch/office supervisors.  Field personal are responsible </w:t>
      </w:r>
      <w:r w:rsidRPr="00B12EA4">
        <w:t xml:space="preserve">turning in appropriately signed paperwork and appropriate pay for work.  Failure to </w:t>
      </w:r>
      <w:r w:rsidR="00A97B7A" w:rsidRPr="00B12EA4">
        <w:t>complete job correctly</w:t>
      </w:r>
      <w:r w:rsidRPr="00B12EA4">
        <w:t xml:space="preserve"> or not turn in appropriately signed paperwork will result in the dispatcher/supervisor</w:t>
      </w:r>
      <w:r w:rsidR="007912C3">
        <w:t>’</w:t>
      </w:r>
      <w:r w:rsidRPr="00B12EA4">
        <w:t xml:space="preserve">s complete discretion in defining commission for the job. </w:t>
      </w:r>
    </w:p>
    <w:p w:rsidR="006A3AB7" w:rsidRPr="00B12EA4" w:rsidRDefault="006A3AB7" w:rsidP="00D66CF1">
      <w:pPr>
        <w:jc w:val="both"/>
        <w:outlineLvl w:val="0"/>
        <w:rPr>
          <w:u w:val="single"/>
        </w:rPr>
      </w:pPr>
      <w:r w:rsidRPr="00B12EA4">
        <w:rPr>
          <w:u w:val="single"/>
        </w:rPr>
        <w:t>Paydays</w:t>
      </w:r>
      <w:r w:rsidR="0076536F" w:rsidRPr="00B12EA4">
        <w:rPr>
          <w:u w:val="single"/>
        </w:rPr>
        <w:t xml:space="preserve"> for all employees</w:t>
      </w:r>
    </w:p>
    <w:p w:rsidR="006A3AB7" w:rsidRPr="00B12EA4" w:rsidRDefault="006A3AB7" w:rsidP="006A3AB7">
      <w:pPr>
        <w:jc w:val="both"/>
      </w:pPr>
      <w:r w:rsidRPr="00B12EA4">
        <w:t xml:space="preserve">Employees are paid weekly.  Each paycheck will include earnings for all work performed through the end of the previous payroll period. </w:t>
      </w:r>
    </w:p>
    <w:p w:rsidR="006A3AB7" w:rsidRPr="00B12EA4" w:rsidRDefault="006A3AB7" w:rsidP="006A3AB7">
      <w:pPr>
        <w:jc w:val="both"/>
      </w:pPr>
      <w:r w:rsidRPr="00B12EA4">
        <w:t xml:space="preserve">Please review your paycheck to ensure its accuracy.  If you find an inconsistency, report it to your supervisor immediately.  </w:t>
      </w:r>
      <w:r w:rsidR="00D810AF" w:rsidRPr="00B12EA4">
        <w:t xml:space="preserve">Disputed time logged must be reported to your supervisor </w:t>
      </w:r>
      <w:r w:rsidR="00A97B7A" w:rsidRPr="00B12EA4">
        <w:t xml:space="preserve">in writing </w:t>
      </w:r>
      <w:r w:rsidR="00D810AF" w:rsidRPr="00B12EA4">
        <w:t xml:space="preserve">within 24 hours from issuance of the paycheck in dispute.  </w:t>
      </w:r>
      <w:r w:rsidRPr="00B12EA4">
        <w:t xml:space="preserve">Your supervisor will assist you in taking the steps necessary to correct the problem.  </w:t>
      </w:r>
    </w:p>
    <w:p w:rsidR="006A3AB7" w:rsidRPr="00B12EA4" w:rsidRDefault="006A3AB7" w:rsidP="00152DC0">
      <w:pPr>
        <w:numPr>
          <w:ilvl w:val="0"/>
          <w:numId w:val="7"/>
        </w:numPr>
        <w:jc w:val="both"/>
      </w:pPr>
      <w:r w:rsidRPr="00B12EA4">
        <w:t>All warrantee</w:t>
      </w:r>
      <w:r w:rsidR="0076536F" w:rsidRPr="00B12EA4">
        <w:t>/call back</w:t>
      </w:r>
      <w:r w:rsidRPr="00B12EA4">
        <w:t xml:space="preserve"> work is paid at minimum wage.</w:t>
      </w:r>
    </w:p>
    <w:p w:rsidR="006A3AB7" w:rsidRPr="00B12EA4" w:rsidRDefault="006A3AB7" w:rsidP="00152DC0">
      <w:pPr>
        <w:numPr>
          <w:ilvl w:val="0"/>
          <w:numId w:val="7"/>
        </w:numPr>
        <w:jc w:val="both"/>
      </w:pPr>
      <w:r w:rsidRPr="00B12EA4">
        <w:t>All training is paid at minimum wage unless otherwise specified</w:t>
      </w:r>
      <w:r w:rsidR="0076536F" w:rsidRPr="00B12EA4">
        <w:t xml:space="preserve"> in writing</w:t>
      </w:r>
      <w:r w:rsidRPr="00B12EA4">
        <w:t>.</w:t>
      </w:r>
    </w:p>
    <w:p w:rsidR="0076536F" w:rsidRPr="00B12EA4" w:rsidRDefault="0076536F" w:rsidP="00152DC0">
      <w:pPr>
        <w:numPr>
          <w:ilvl w:val="0"/>
          <w:numId w:val="16"/>
        </w:numPr>
        <w:jc w:val="both"/>
      </w:pPr>
      <w:r w:rsidRPr="00B12EA4">
        <w:t>Work orders are due no later than Tuesday at noon for prior pay period.  Pay for non</w:t>
      </w:r>
      <w:r w:rsidR="007912C3">
        <w:t>-</w:t>
      </w:r>
      <w:r w:rsidRPr="00B12EA4">
        <w:t>exempt</w:t>
      </w:r>
      <w:r w:rsidR="00E211DB" w:rsidRPr="00B12EA4">
        <w:t xml:space="preserve">  (for example  per hour  type)  </w:t>
      </w:r>
      <w:r w:rsidRPr="00B12EA4">
        <w:t xml:space="preserve"> employees will be determined by completed </w:t>
      </w:r>
      <w:r w:rsidR="00D810AF" w:rsidRPr="00B12EA4">
        <w:t xml:space="preserve">and submitted </w:t>
      </w:r>
      <w:r w:rsidRPr="00B12EA4">
        <w:t>work orders</w:t>
      </w:r>
      <w:r w:rsidR="00A97B7A" w:rsidRPr="00B12EA4">
        <w:t>.</w:t>
      </w:r>
      <w:r w:rsidRPr="00B12EA4">
        <w:t xml:space="preserve">  </w:t>
      </w:r>
    </w:p>
    <w:p w:rsidR="0076536F" w:rsidRPr="00B12EA4" w:rsidRDefault="0076536F" w:rsidP="00152DC0">
      <w:pPr>
        <w:numPr>
          <w:ilvl w:val="0"/>
          <w:numId w:val="16"/>
        </w:numPr>
        <w:jc w:val="both"/>
      </w:pPr>
      <w:r w:rsidRPr="00B12EA4">
        <w:t xml:space="preserve">Incomplete </w:t>
      </w:r>
      <w:r w:rsidR="00D810AF" w:rsidRPr="00B12EA4">
        <w:t xml:space="preserve">work orders and/or route sheets </w:t>
      </w:r>
      <w:r w:rsidRPr="00B12EA4">
        <w:t xml:space="preserve">or </w:t>
      </w:r>
      <w:r w:rsidR="00D810AF" w:rsidRPr="00B12EA4">
        <w:t xml:space="preserve">work orders and/or route sheets </w:t>
      </w:r>
      <w:r w:rsidR="00831E9C" w:rsidRPr="00B12EA4">
        <w:t xml:space="preserve">including </w:t>
      </w:r>
      <w:r w:rsidRPr="00B12EA4">
        <w:t xml:space="preserve">payments </w:t>
      </w:r>
      <w:r w:rsidR="00831E9C" w:rsidRPr="00B12EA4">
        <w:t xml:space="preserve">that are </w:t>
      </w:r>
      <w:r w:rsidRPr="00B12EA4">
        <w:t>not turned in will not be considered for payroll determinations</w:t>
      </w:r>
      <w:r w:rsidR="00831E9C" w:rsidRPr="00B12EA4">
        <w:t>.  In addition, a</w:t>
      </w:r>
      <w:r w:rsidRPr="00B12EA4">
        <w:t xml:space="preserve">ny </w:t>
      </w:r>
      <w:r w:rsidR="00831E9C" w:rsidRPr="00B12EA4">
        <w:t>b</w:t>
      </w:r>
      <w:r w:rsidRPr="00B12EA4">
        <w:t>onus</w:t>
      </w:r>
      <w:r w:rsidR="00831E9C" w:rsidRPr="00B12EA4">
        <w:t>/s</w:t>
      </w:r>
      <w:r w:rsidRPr="00B12EA4">
        <w:t xml:space="preserve">piff </w:t>
      </w:r>
      <w:r w:rsidR="00831E9C" w:rsidRPr="00B12EA4">
        <w:t>for field personnel</w:t>
      </w:r>
      <w:r w:rsidRPr="00B12EA4">
        <w:t xml:space="preserve"> will not be paid for that pay period.</w:t>
      </w:r>
    </w:p>
    <w:p w:rsidR="0076536F" w:rsidRPr="00B12EA4" w:rsidRDefault="0076536F" w:rsidP="00152DC0">
      <w:pPr>
        <w:numPr>
          <w:ilvl w:val="0"/>
          <w:numId w:val="7"/>
        </w:numPr>
        <w:jc w:val="both"/>
      </w:pPr>
      <w:r w:rsidRPr="00B12EA4">
        <w:t>Bonus</w:t>
      </w:r>
      <w:r w:rsidR="00831E9C" w:rsidRPr="00B12EA4">
        <w:t>/</w:t>
      </w:r>
      <w:r w:rsidRPr="00B12EA4">
        <w:t>Spiff</w:t>
      </w:r>
      <w:r w:rsidR="00831E9C" w:rsidRPr="00B12EA4">
        <w:t>s</w:t>
      </w:r>
      <w:r w:rsidRPr="00B12EA4">
        <w:t xml:space="preserve"> are </w:t>
      </w:r>
      <w:r w:rsidR="00831E9C" w:rsidRPr="00B12EA4">
        <w:t xml:space="preserve">awarded </w:t>
      </w:r>
      <w:r w:rsidRPr="00B12EA4">
        <w:t xml:space="preserve">completely </w:t>
      </w:r>
      <w:r w:rsidR="00831E9C" w:rsidRPr="00B12EA4">
        <w:t xml:space="preserve">at the discretion of </w:t>
      </w:r>
      <w:r w:rsidRPr="00B12EA4">
        <w:t>management</w:t>
      </w:r>
      <w:r w:rsidR="00831E9C" w:rsidRPr="00B12EA4">
        <w:t>.</w:t>
      </w:r>
    </w:p>
    <w:p w:rsidR="006A3AB7" w:rsidRPr="00B12EA4" w:rsidRDefault="003B651D" w:rsidP="00152DC0">
      <w:pPr>
        <w:numPr>
          <w:ilvl w:val="0"/>
          <w:numId w:val="7"/>
        </w:numPr>
        <w:jc w:val="both"/>
        <w:rPr>
          <w:b/>
        </w:rPr>
      </w:pPr>
      <w:r w:rsidRPr="00B12EA4">
        <w:t>As stated in the Service Technician Customer Authorization, Policy P3</w:t>
      </w:r>
      <w:r w:rsidR="006A3AB7" w:rsidRPr="00B12EA4">
        <w:t xml:space="preserve">, Attachment </w:t>
      </w:r>
      <w:r w:rsidRPr="00B12EA4">
        <w:t>#3</w:t>
      </w:r>
      <w:r w:rsidR="006A3AB7" w:rsidRPr="00B12EA4">
        <w:t xml:space="preserve">, </w:t>
      </w:r>
      <w:r w:rsidRPr="00B12EA4">
        <w:t xml:space="preserve">a </w:t>
      </w:r>
      <w:r w:rsidR="006A3AB7" w:rsidRPr="00B12EA4">
        <w:t xml:space="preserve">work order without customer signature shall not be considered as completed work and will not be paid until signature </w:t>
      </w:r>
      <w:r w:rsidR="00204AD9" w:rsidRPr="00B12EA4">
        <w:t xml:space="preserve">is </w:t>
      </w:r>
      <w:r w:rsidR="006A3AB7" w:rsidRPr="00B12EA4">
        <w:t>obtained.</w:t>
      </w:r>
    </w:p>
    <w:p w:rsidR="00A97B7A" w:rsidRPr="00B12EA4" w:rsidRDefault="00A97B7A" w:rsidP="00152DC0">
      <w:pPr>
        <w:numPr>
          <w:ilvl w:val="0"/>
          <w:numId w:val="7"/>
        </w:numPr>
        <w:jc w:val="both"/>
        <w:rPr>
          <w:b/>
        </w:rPr>
      </w:pPr>
      <w:r w:rsidRPr="00B12EA4">
        <w:t>Route sheet are due for the previous day no later that 10am the following day (or Monday if Friday or weekend work)</w:t>
      </w:r>
    </w:p>
    <w:p w:rsidR="002560C4" w:rsidRPr="00B12EA4" w:rsidRDefault="002560C4" w:rsidP="00DD1FAF">
      <w:pPr>
        <w:jc w:val="both"/>
        <w:rPr>
          <w:b/>
        </w:rPr>
      </w:pPr>
      <w:r w:rsidRPr="00B12EA4">
        <w:t>Each company office will have a computer available for employee viewing of paystubs</w:t>
      </w:r>
      <w:r w:rsidR="00A97B7A" w:rsidRPr="00B12EA4">
        <w:t xml:space="preserve"> online</w:t>
      </w:r>
      <w:r w:rsidRPr="00B12EA4">
        <w:t>, if needed.</w:t>
      </w:r>
      <w:r w:rsidR="00A97B7A" w:rsidRPr="00B12EA4">
        <w:t xml:space="preserve">  Contact HR with any questions or help with access to paystubs online.</w:t>
      </w:r>
    </w:p>
    <w:p w:rsidR="006A3AB7" w:rsidRPr="00B12EA4" w:rsidRDefault="006A3AB7" w:rsidP="00D66CF1">
      <w:pPr>
        <w:jc w:val="both"/>
        <w:outlineLvl w:val="0"/>
        <w:rPr>
          <w:b/>
        </w:rPr>
      </w:pPr>
      <w:r w:rsidRPr="00B12EA4">
        <w:rPr>
          <w:b/>
        </w:rPr>
        <w:t>Work Schedules</w:t>
      </w:r>
    </w:p>
    <w:p w:rsidR="006A3AB7" w:rsidRPr="00B12EA4" w:rsidRDefault="006A3AB7" w:rsidP="006A3AB7">
      <w:pPr>
        <w:jc w:val="both"/>
      </w:pPr>
      <w:r w:rsidRPr="00B12EA4">
        <w:t xml:space="preserve">Work schedules for employees vary throughout our organization. Supervisors will advise employees of their individual work schedules. Staffing needs and operational demands may necessitate variations in starting and ending times, as well as variations in the total hours that may be scheduled each day and week. </w:t>
      </w:r>
    </w:p>
    <w:p w:rsidR="006A3AB7" w:rsidRPr="00B12EA4" w:rsidRDefault="006A3AB7" w:rsidP="00D66CF1">
      <w:pPr>
        <w:jc w:val="both"/>
        <w:outlineLvl w:val="0"/>
        <w:rPr>
          <w:u w:val="single"/>
        </w:rPr>
      </w:pPr>
      <w:r w:rsidRPr="00B12EA4">
        <w:rPr>
          <w:u w:val="single"/>
        </w:rPr>
        <w:t>Overtime</w:t>
      </w:r>
    </w:p>
    <w:p w:rsidR="006A3AB7" w:rsidRPr="00B12EA4" w:rsidRDefault="006A3AB7" w:rsidP="006A3AB7">
      <w:pPr>
        <w:jc w:val="both"/>
      </w:pPr>
      <w:r w:rsidRPr="00B12EA4">
        <w:t xml:space="preserve">From time to time as the Company deems necessary, employees will be given the opportunity to volunteer for overtime work assignments.  All overtime work must receive the immediate supervisor’s </w:t>
      </w:r>
      <w:r w:rsidR="003B4BC6">
        <w:t xml:space="preserve">written </w:t>
      </w:r>
      <w:r w:rsidRPr="00B12EA4">
        <w:t>prior authorization.</w:t>
      </w:r>
    </w:p>
    <w:p w:rsidR="006A3AB7" w:rsidRPr="00B12EA4" w:rsidRDefault="006A3AB7" w:rsidP="006A3AB7">
      <w:pPr>
        <w:jc w:val="both"/>
      </w:pPr>
      <w:r w:rsidRPr="00B12EA4">
        <w:t xml:space="preserve">Overtime compensation is paid to all nonexempt </w:t>
      </w:r>
      <w:r w:rsidR="007912C3">
        <w:t>(for example per hour type)</w:t>
      </w:r>
      <w:r w:rsidR="00E211DB" w:rsidRPr="00B12EA4">
        <w:t xml:space="preserve"> </w:t>
      </w:r>
      <w:r w:rsidRPr="00B12EA4">
        <w:t xml:space="preserve">employees in accordance with the federal and state wage and hour restrictions.  Overtime pay is based on actual hours worked.  Time off on PTO, or any leave of absence will not be considered hours worked for purpose of performing overtime calculations.  Your paycheck will be based on the data received from time sheet (written and/or system generated).  </w:t>
      </w:r>
    </w:p>
    <w:p w:rsidR="006A3AB7" w:rsidRPr="00B12EA4" w:rsidRDefault="006A3AB7" w:rsidP="006A3AB7">
      <w:pPr>
        <w:jc w:val="both"/>
      </w:pPr>
      <w:r w:rsidRPr="00B12EA4">
        <w:t xml:space="preserve">Failure to work scheduled overtime or overtime worked without prior </w:t>
      </w:r>
      <w:r w:rsidR="003B4BC6">
        <w:t xml:space="preserve">written </w:t>
      </w:r>
      <w:r w:rsidRPr="00B12EA4">
        <w:t>authorization from your immediate supervisor may result in disciplinary action up to and including termination.</w:t>
      </w:r>
    </w:p>
    <w:p w:rsidR="00D94B8B" w:rsidRDefault="00D94B8B" w:rsidP="00D66CF1">
      <w:pPr>
        <w:jc w:val="both"/>
        <w:outlineLvl w:val="0"/>
        <w:rPr>
          <w:b/>
        </w:rPr>
      </w:pPr>
    </w:p>
    <w:p w:rsidR="006A3AB7" w:rsidRPr="00B12EA4" w:rsidRDefault="006A3AB7" w:rsidP="00D66CF1">
      <w:pPr>
        <w:jc w:val="both"/>
        <w:outlineLvl w:val="0"/>
        <w:rPr>
          <w:b/>
        </w:rPr>
      </w:pPr>
      <w:r w:rsidRPr="00B12EA4">
        <w:rPr>
          <w:b/>
        </w:rPr>
        <w:t>Attendance and Punctuality</w:t>
      </w:r>
    </w:p>
    <w:p w:rsidR="006A3AB7" w:rsidRPr="00B12EA4" w:rsidRDefault="006A3AB7" w:rsidP="006A3AB7">
      <w:pPr>
        <w:jc w:val="both"/>
      </w:pPr>
      <w:r w:rsidRPr="00B12EA4">
        <w:t xml:space="preserve">To maintain a productive work environment, the Company expects employees to be reliable and punctual in reporting to work. Absenteeism and tardiness place a burden on other employees and on the Company. In the rare instances, when employees cannot avoid being late to work, or are unable to work as scheduled, they shall notify their supervisor as soon as possible in advance of the anticipated tardiness or absence. </w:t>
      </w:r>
    </w:p>
    <w:p w:rsidR="00351232" w:rsidRPr="00B12EA4" w:rsidRDefault="00351232" w:rsidP="006A3AB7">
      <w:pPr>
        <w:jc w:val="both"/>
      </w:pPr>
      <w:r w:rsidRPr="00B12EA4">
        <w:t>In the event an employee is sick, the employee must notify his or her supervisor at the earliest opportunity.</w:t>
      </w:r>
      <w:r w:rsidR="00A3531C" w:rsidRPr="00B12EA4">
        <w:t xml:space="preserve">  Employee shall:</w:t>
      </w:r>
    </w:p>
    <w:p w:rsidR="00351232" w:rsidRPr="00B12EA4" w:rsidRDefault="00351232" w:rsidP="00152DC0">
      <w:pPr>
        <w:numPr>
          <w:ilvl w:val="0"/>
          <w:numId w:val="18"/>
        </w:numPr>
        <w:jc w:val="both"/>
      </w:pPr>
      <w:r w:rsidRPr="00B12EA4">
        <w:t>Call the office</w:t>
      </w:r>
      <w:r w:rsidR="00A3531C" w:rsidRPr="00B12EA4">
        <w:t xml:space="preserve"> a</w:t>
      </w:r>
      <w:r w:rsidR="003B4BC6">
        <w:t>nd leave a message if no answer</w:t>
      </w:r>
      <w:r w:rsidR="00A3531C" w:rsidRPr="00B12EA4">
        <w:t>; and/or</w:t>
      </w:r>
    </w:p>
    <w:p w:rsidR="00351232" w:rsidRPr="00B12EA4" w:rsidRDefault="00351232" w:rsidP="00152DC0">
      <w:pPr>
        <w:numPr>
          <w:ilvl w:val="0"/>
          <w:numId w:val="18"/>
        </w:numPr>
        <w:jc w:val="both"/>
      </w:pPr>
      <w:r w:rsidRPr="00B12EA4">
        <w:t xml:space="preserve">Email </w:t>
      </w:r>
      <w:r w:rsidR="003B4BC6">
        <w:t>service</w:t>
      </w:r>
      <w:r w:rsidRPr="00B12EA4">
        <w:t>@</w:t>
      </w:r>
      <w:r w:rsidR="007912C3">
        <w:t>TropicIsland</w:t>
      </w:r>
      <w:r w:rsidR="007505C0">
        <w:t>Pools</w:t>
      </w:r>
      <w:r w:rsidRPr="00B12EA4">
        <w:t>.com</w:t>
      </w:r>
      <w:r w:rsidR="00A3531C" w:rsidRPr="00B12EA4">
        <w:t>.</w:t>
      </w:r>
    </w:p>
    <w:p w:rsidR="006A3AB7" w:rsidRPr="00B12EA4" w:rsidRDefault="006A3AB7" w:rsidP="006A3AB7">
      <w:pPr>
        <w:jc w:val="both"/>
      </w:pPr>
      <w:r w:rsidRPr="00B12EA4">
        <w:t xml:space="preserve">If an employee is absent for three or more consecutive days due to illness or injury, a physician’s statement must be provided verifying the illness, the reason for the absence, and its beginning and expected ending dates.  Such verification may be requested for other sick leave absences as well and may be required as a condition of continued employment. An employee who misses three or more days without contacting the Company unless under FMLA or the ADA, is considered to have abandoned his or her job and is subject to disciplinary action up to and including termination. </w:t>
      </w:r>
    </w:p>
    <w:p w:rsidR="006A3AB7" w:rsidRPr="00B12EA4" w:rsidRDefault="006A3AB7" w:rsidP="00D66CF1">
      <w:pPr>
        <w:jc w:val="both"/>
        <w:outlineLvl w:val="0"/>
        <w:rPr>
          <w:b/>
        </w:rPr>
      </w:pPr>
      <w:r w:rsidRPr="00B12EA4">
        <w:rPr>
          <w:b/>
        </w:rPr>
        <w:t>Personal Appearance</w:t>
      </w:r>
    </w:p>
    <w:p w:rsidR="006A3AB7" w:rsidRPr="00B12EA4" w:rsidRDefault="006A3AB7" w:rsidP="006A3AB7">
      <w:pPr>
        <w:jc w:val="both"/>
      </w:pPr>
      <w:r w:rsidRPr="00B12EA4">
        <w:t>Dress, grooming and personal cleanliness standards contribute to the morale of all employees and affect the business image that the Company presents to customers and visitors.  Service technicians are required to wear Company uniforms.</w:t>
      </w:r>
    </w:p>
    <w:p w:rsidR="005E08B5" w:rsidRPr="00B12EA4" w:rsidRDefault="006A3AB7" w:rsidP="006A3AB7">
      <w:pPr>
        <w:jc w:val="both"/>
      </w:pPr>
      <w:r w:rsidRPr="00B12EA4">
        <w:t xml:space="preserve">The Company uniform consist of Company supplied ball caps, a clean shirt and pant supplied uniform, safety boots </w:t>
      </w:r>
      <w:r w:rsidR="0008591C" w:rsidRPr="00B12EA4">
        <w:t>(appropriate personal protective equipment)</w:t>
      </w:r>
      <w:r w:rsidRPr="00B12EA4">
        <w:t>, floor savers, and a clean overcoat or jacket.  Uniforms are also required to be worn at all training and meetings.</w:t>
      </w:r>
      <w:r w:rsidR="00A97B7A" w:rsidRPr="00B12EA4">
        <w:t xml:space="preserve"> Only company ball caps can be worn.</w:t>
      </w:r>
      <w:r w:rsidR="005E08B5" w:rsidRPr="00B12EA4">
        <w:t xml:space="preserve">  Employee must get written approval from management to wear any non-company component of the uniform (e.g. jeans).</w:t>
      </w:r>
    </w:p>
    <w:p w:rsidR="006A3AB7" w:rsidRPr="00B12EA4" w:rsidRDefault="006A3AB7" w:rsidP="006A3AB7">
      <w:pPr>
        <w:jc w:val="both"/>
      </w:pPr>
      <w:r w:rsidRPr="00B12EA4">
        <w:t xml:space="preserve">During business hours, employees are expected to present a clean, neat and professional image. Employees must dress according to the requirements of their position. Consult your supervisor or department head if you have questions as to what constitutes appropriate attire. </w:t>
      </w:r>
    </w:p>
    <w:p w:rsidR="006A3AB7" w:rsidRPr="00B12EA4" w:rsidRDefault="006A3AB7" w:rsidP="00D66CF1">
      <w:pPr>
        <w:jc w:val="both"/>
        <w:outlineLvl w:val="0"/>
        <w:rPr>
          <w:b/>
        </w:rPr>
      </w:pPr>
      <w:r w:rsidRPr="00B12EA4">
        <w:rPr>
          <w:b/>
        </w:rPr>
        <w:t>Use of Equipment</w:t>
      </w:r>
    </w:p>
    <w:p w:rsidR="00D42BA8" w:rsidRPr="00B12EA4" w:rsidRDefault="006A3AB7" w:rsidP="006A3AB7">
      <w:pPr>
        <w:jc w:val="both"/>
      </w:pPr>
      <w:r w:rsidRPr="00B12EA4">
        <w:t xml:space="preserve">Equipment essential in accomplishing job duties is often expensive and may be difficult to replace. When using company equipment, employees are expected to exercise care, perform required maintenance, and follow all operating instructions, safety standards and guidelines. </w:t>
      </w:r>
    </w:p>
    <w:p w:rsidR="006A3AB7" w:rsidRPr="00B12EA4" w:rsidRDefault="006A3AB7" w:rsidP="006A3AB7">
      <w:pPr>
        <w:jc w:val="both"/>
      </w:pPr>
      <w:r w:rsidRPr="00B12EA4">
        <w:t>Please notify the supervisor if any equipment, machines, or</w:t>
      </w:r>
      <w:r w:rsidR="003B4BC6">
        <w:t xml:space="preserve"> too</w:t>
      </w:r>
      <w:r w:rsidRPr="00B12EA4">
        <w:t xml:space="preserve">ls appear to be damaged, defective, or in need of repair. Prompt reporting of damages, defects and the need for repairs could prevent deterioration of equipment and possible injury to yourself or others. The supervisor can answer any questions about an employee’s responsibility for maintenance and care of equipment used on the job. </w:t>
      </w:r>
    </w:p>
    <w:p w:rsidR="006A3AB7" w:rsidRPr="00B12EA4" w:rsidRDefault="006A3AB7" w:rsidP="006A3AB7">
      <w:pPr>
        <w:jc w:val="both"/>
      </w:pPr>
      <w:r w:rsidRPr="00B12EA4">
        <w:t xml:space="preserve">The improper, careless, negligent, destructive, or unsafe use or operation of equipment can result in disciplinary action, up to and including termination. </w:t>
      </w:r>
    </w:p>
    <w:p w:rsidR="006A3AB7" w:rsidRPr="00B12EA4" w:rsidRDefault="006A3AB7" w:rsidP="00D66CF1">
      <w:pPr>
        <w:jc w:val="both"/>
        <w:outlineLvl w:val="0"/>
        <w:rPr>
          <w:b/>
        </w:rPr>
      </w:pPr>
      <w:r w:rsidRPr="00B12EA4">
        <w:rPr>
          <w:b/>
        </w:rPr>
        <w:t>Return of Property</w:t>
      </w:r>
    </w:p>
    <w:p w:rsidR="006A3AB7" w:rsidRPr="00B12EA4" w:rsidRDefault="006A3AB7" w:rsidP="006A3AB7">
      <w:pPr>
        <w:jc w:val="both"/>
      </w:pPr>
      <w:r w:rsidRPr="00B12EA4">
        <w:t xml:space="preserve">Employees are responsible for all property, materials, or written information issued to them or in their possession or control.   Employees must return all Company property immediately upon request or upon termination of employment.   Where permitted by applicable laws, the Company may withhold from the employee’s check or final paycheck the cost of any items that are not returned when requested. </w:t>
      </w:r>
    </w:p>
    <w:p w:rsidR="006A3AB7" w:rsidRPr="00B12EA4" w:rsidRDefault="006A3AB7" w:rsidP="006A3AB7">
      <w:pPr>
        <w:jc w:val="both"/>
      </w:pPr>
      <w:r w:rsidRPr="00B12EA4">
        <w:t xml:space="preserve">The Company may also take legal action when deemed appropriate to recover or protect its property. </w:t>
      </w:r>
    </w:p>
    <w:p w:rsidR="006A3AB7" w:rsidRPr="00B12EA4" w:rsidRDefault="006A3AB7" w:rsidP="00D66CF1">
      <w:pPr>
        <w:jc w:val="both"/>
        <w:outlineLvl w:val="0"/>
        <w:rPr>
          <w:b/>
        </w:rPr>
      </w:pPr>
      <w:r w:rsidRPr="00B12EA4">
        <w:rPr>
          <w:b/>
        </w:rPr>
        <w:t>Meal Periods</w:t>
      </w:r>
    </w:p>
    <w:p w:rsidR="006A3AB7" w:rsidRPr="00B12EA4" w:rsidRDefault="006A3AB7" w:rsidP="006A3AB7">
      <w:pPr>
        <w:jc w:val="both"/>
      </w:pPr>
      <w:r w:rsidRPr="00B12EA4">
        <w:t xml:space="preserve">Generally, employees will be provided with a meal period each workday.  </w:t>
      </w:r>
      <w:r w:rsidR="002325AE" w:rsidRPr="002325AE">
        <w:rPr>
          <w:b/>
        </w:rPr>
        <w:t xml:space="preserve">All field technicians are required to take at least ½ hour lunch break each day. </w:t>
      </w:r>
      <w:r w:rsidRPr="00B12EA4">
        <w:t xml:space="preserve">Supervisors will schedule meal periods and any breaks to accommodate operating requirements.  Employees will be relieved of all work-related responsibilities during meal periods.  The employee will not be compensated for any meal period time. </w:t>
      </w:r>
    </w:p>
    <w:p w:rsidR="006A3AB7" w:rsidRPr="00B12EA4" w:rsidRDefault="006A3AB7" w:rsidP="00D66CF1">
      <w:pPr>
        <w:jc w:val="both"/>
        <w:outlineLvl w:val="0"/>
        <w:rPr>
          <w:b/>
        </w:rPr>
      </w:pPr>
      <w:r w:rsidRPr="00B12EA4">
        <w:rPr>
          <w:b/>
        </w:rPr>
        <w:t>Emergency Closing</w:t>
      </w:r>
    </w:p>
    <w:p w:rsidR="006A3AB7" w:rsidRPr="00B12EA4" w:rsidRDefault="006A3AB7" w:rsidP="006A3AB7">
      <w:pPr>
        <w:jc w:val="both"/>
      </w:pPr>
      <w:r w:rsidRPr="00B12EA4">
        <w:t xml:space="preserve">At times, emergencies such as severe weather, fires, power failures or acts of God, can disrupt company operations.  In extreme cases, these circumstances may require the closing of a work facility. </w:t>
      </w:r>
    </w:p>
    <w:p w:rsidR="006A3AB7" w:rsidRPr="00B12EA4" w:rsidRDefault="006A3AB7" w:rsidP="006A3AB7">
      <w:pPr>
        <w:jc w:val="both"/>
      </w:pPr>
      <w:r w:rsidRPr="00B12EA4">
        <w:t>When operations are officially closed due to emergency conditions, the time off from schedules work will be unpaid, however, with supervisory approv</w:t>
      </w:r>
      <w:r w:rsidR="00F02C44">
        <w:t xml:space="preserve">al; </w:t>
      </w:r>
      <w:r w:rsidRPr="00B12EA4">
        <w:t xml:space="preserve">employees may use available paid leave time, such as unused PTO.  Employees in essential operations may be asked to work on a day when operations are officially closed.  In these circumstances employees who work will receive regular pay. </w:t>
      </w:r>
    </w:p>
    <w:p w:rsidR="006A3AB7" w:rsidRPr="00B12EA4" w:rsidRDefault="006A3AB7" w:rsidP="006A3AB7">
      <w:pPr>
        <w:jc w:val="both"/>
      </w:pPr>
      <w:r w:rsidRPr="00B12EA4">
        <w:t xml:space="preserve">If conditions warrant emergency closing, employees may be notified by phone. It is in the sole and absolute responsibility of each employee to verify whether or not the Company is open for business. </w:t>
      </w:r>
    </w:p>
    <w:p w:rsidR="006A3AB7" w:rsidRPr="00B12EA4" w:rsidRDefault="00F02C44" w:rsidP="00D66CF1">
      <w:pPr>
        <w:jc w:val="both"/>
        <w:outlineLvl w:val="0"/>
        <w:rPr>
          <w:b/>
        </w:rPr>
      </w:pPr>
      <w:r>
        <w:rPr>
          <w:b/>
        </w:rPr>
        <w:br w:type="page"/>
      </w:r>
      <w:r w:rsidR="006A3AB7" w:rsidRPr="00B12EA4">
        <w:rPr>
          <w:b/>
        </w:rPr>
        <w:t>Employee Conduct and Disciplinary Action</w:t>
      </w:r>
    </w:p>
    <w:p w:rsidR="006A3AB7" w:rsidRPr="00B12EA4" w:rsidRDefault="006A3AB7" w:rsidP="006A3AB7">
      <w:pPr>
        <w:jc w:val="both"/>
      </w:pPr>
      <w:r w:rsidRPr="00B12EA4">
        <w:t xml:space="preserve">To ensure orderly operations and provide the best possible work environment, the Company expects employees to follow rules of conduct that will protect the interests and safety of all employees and the organization. </w:t>
      </w:r>
    </w:p>
    <w:p w:rsidR="006A3AB7" w:rsidRPr="00B12EA4" w:rsidRDefault="006A3AB7" w:rsidP="006A3AB7">
      <w:pPr>
        <w:jc w:val="both"/>
      </w:pPr>
      <w:r w:rsidRPr="00B12EA4">
        <w:t>It is not possible to list all the forms of behavior that are considered unacceptable in the workplace. Conduct or incidents, which subject an employee to the disciplinary process include but are not limited to:</w:t>
      </w:r>
    </w:p>
    <w:p w:rsidR="006A3AB7" w:rsidRPr="00B12EA4" w:rsidRDefault="006A3AB7" w:rsidP="00152DC0">
      <w:pPr>
        <w:pStyle w:val="ColorfulList-Accent11"/>
        <w:numPr>
          <w:ilvl w:val="0"/>
          <w:numId w:val="10"/>
        </w:numPr>
        <w:jc w:val="both"/>
      </w:pPr>
      <w:r w:rsidRPr="00B12EA4">
        <w:t>Performan</w:t>
      </w:r>
      <w:r w:rsidR="00351232" w:rsidRPr="00B12EA4">
        <w:t>ce not meeting job requirements</w:t>
      </w:r>
    </w:p>
    <w:p w:rsidR="006A3AB7" w:rsidRPr="00B12EA4" w:rsidRDefault="006A3AB7" w:rsidP="00152DC0">
      <w:pPr>
        <w:pStyle w:val="ColorfulList-Accent11"/>
        <w:numPr>
          <w:ilvl w:val="0"/>
          <w:numId w:val="10"/>
        </w:numPr>
        <w:jc w:val="both"/>
      </w:pPr>
      <w:r w:rsidRPr="00B12EA4">
        <w:t>Insubordination, e.g., refusal to perform assigned duties</w:t>
      </w:r>
    </w:p>
    <w:p w:rsidR="006A3AB7" w:rsidRPr="00B12EA4" w:rsidRDefault="006A3AB7" w:rsidP="00152DC0">
      <w:pPr>
        <w:pStyle w:val="ColorfulList-Accent11"/>
        <w:numPr>
          <w:ilvl w:val="0"/>
          <w:numId w:val="10"/>
        </w:numPr>
        <w:jc w:val="both"/>
      </w:pPr>
      <w:r w:rsidRPr="00B12EA4">
        <w:t>Excessive absenteeism or tardiness</w:t>
      </w:r>
    </w:p>
    <w:p w:rsidR="006A3AB7" w:rsidRPr="00B12EA4" w:rsidRDefault="006A3AB7" w:rsidP="00152DC0">
      <w:pPr>
        <w:pStyle w:val="ColorfulList-Accent11"/>
        <w:numPr>
          <w:ilvl w:val="0"/>
          <w:numId w:val="10"/>
        </w:numPr>
        <w:jc w:val="both"/>
      </w:pPr>
      <w:r w:rsidRPr="00B12EA4">
        <w:t>Intoxication and use of intoxicating beverages or use of illegal drugs while on Company business or premises, or violation of the Company’s Substance Abuse Policy</w:t>
      </w:r>
    </w:p>
    <w:p w:rsidR="006A3AB7" w:rsidRPr="00B12EA4" w:rsidRDefault="006A3AB7" w:rsidP="00152DC0">
      <w:pPr>
        <w:pStyle w:val="ColorfulList-Accent11"/>
        <w:numPr>
          <w:ilvl w:val="0"/>
          <w:numId w:val="10"/>
        </w:numPr>
        <w:jc w:val="both"/>
      </w:pPr>
      <w:r w:rsidRPr="00B12EA4">
        <w:t>Unauthorized possession of any firearm, knife, or other instrument that the Company may be generally regarded as dangerous or deadly weapon while on business or premises</w:t>
      </w:r>
    </w:p>
    <w:p w:rsidR="006A3AB7" w:rsidRPr="00B12EA4" w:rsidRDefault="006A3AB7" w:rsidP="00152DC0">
      <w:pPr>
        <w:pStyle w:val="ColorfulList-Accent11"/>
        <w:numPr>
          <w:ilvl w:val="0"/>
          <w:numId w:val="10"/>
        </w:numPr>
        <w:jc w:val="both"/>
      </w:pPr>
      <w:r w:rsidRPr="00B12EA4">
        <w:t>Theft</w:t>
      </w:r>
    </w:p>
    <w:p w:rsidR="006A3AB7" w:rsidRPr="00B12EA4" w:rsidRDefault="006A3AB7" w:rsidP="00152DC0">
      <w:pPr>
        <w:pStyle w:val="ColorfulList-Accent11"/>
        <w:numPr>
          <w:ilvl w:val="0"/>
          <w:numId w:val="10"/>
        </w:numPr>
        <w:jc w:val="both"/>
      </w:pPr>
      <w:r w:rsidRPr="00B12EA4">
        <w:t>Acts injurious to the Company or the Company’s customer</w:t>
      </w:r>
    </w:p>
    <w:p w:rsidR="006A3AB7" w:rsidRPr="00B12EA4" w:rsidRDefault="006A3AB7" w:rsidP="00152DC0">
      <w:pPr>
        <w:pStyle w:val="ColorfulList-Accent11"/>
        <w:numPr>
          <w:ilvl w:val="0"/>
          <w:numId w:val="10"/>
        </w:numPr>
        <w:jc w:val="both"/>
      </w:pPr>
      <w:r w:rsidRPr="00B12EA4">
        <w:t>Falsification or misrepresentation, including intentional misstatement or concealment of a material fact in employment records, falsifying records, misuse or employee benefits or privileges, etc.</w:t>
      </w:r>
    </w:p>
    <w:p w:rsidR="006A3AB7" w:rsidRPr="00B12EA4" w:rsidRDefault="006A3AB7" w:rsidP="00152DC0">
      <w:pPr>
        <w:pStyle w:val="ColorfulList-Accent11"/>
        <w:numPr>
          <w:ilvl w:val="0"/>
          <w:numId w:val="10"/>
        </w:numPr>
        <w:jc w:val="both"/>
      </w:pPr>
      <w:r w:rsidRPr="00B12EA4">
        <w:t>Failure to comply with rules, policies, practices or procedures of the Company</w:t>
      </w:r>
    </w:p>
    <w:p w:rsidR="006A3AB7" w:rsidRPr="00B12EA4" w:rsidRDefault="006A3AB7" w:rsidP="00152DC0">
      <w:pPr>
        <w:pStyle w:val="ColorfulList-Accent11"/>
        <w:numPr>
          <w:ilvl w:val="0"/>
          <w:numId w:val="10"/>
        </w:numPr>
        <w:jc w:val="both"/>
      </w:pPr>
      <w:r w:rsidRPr="00B12EA4">
        <w:t>Fighting or engaging in altercations</w:t>
      </w:r>
    </w:p>
    <w:p w:rsidR="006A3AB7" w:rsidRPr="00B12EA4" w:rsidRDefault="006A3AB7" w:rsidP="00152DC0">
      <w:pPr>
        <w:pStyle w:val="ColorfulList-Accent11"/>
        <w:numPr>
          <w:ilvl w:val="0"/>
          <w:numId w:val="10"/>
        </w:numPr>
        <w:jc w:val="both"/>
      </w:pPr>
      <w:r w:rsidRPr="00B12EA4">
        <w:t>Leaving work during work hours without permission</w:t>
      </w:r>
    </w:p>
    <w:p w:rsidR="006A3AB7" w:rsidRPr="00B12EA4" w:rsidRDefault="006A3AB7" w:rsidP="00152DC0">
      <w:pPr>
        <w:pStyle w:val="ColorfulList-Accent11"/>
        <w:numPr>
          <w:ilvl w:val="0"/>
          <w:numId w:val="10"/>
        </w:numPr>
        <w:jc w:val="both"/>
      </w:pPr>
      <w:r w:rsidRPr="00B12EA4">
        <w:t>Gambling, betting or participation in games of chance while on working time</w:t>
      </w:r>
    </w:p>
    <w:p w:rsidR="006A3AB7" w:rsidRPr="00B12EA4" w:rsidRDefault="006A3AB7" w:rsidP="00152DC0">
      <w:pPr>
        <w:pStyle w:val="ColorfulList-Accent11"/>
        <w:numPr>
          <w:ilvl w:val="0"/>
          <w:numId w:val="10"/>
        </w:numPr>
        <w:jc w:val="both"/>
      </w:pPr>
      <w:r w:rsidRPr="00B12EA4">
        <w:t>Threatening, intimidating, coercing or interfering with a fellow employee or supervisor of the Company</w:t>
      </w:r>
    </w:p>
    <w:p w:rsidR="006A3AB7" w:rsidRPr="00B12EA4" w:rsidRDefault="006A3AB7" w:rsidP="00152DC0">
      <w:pPr>
        <w:pStyle w:val="ColorfulList-Accent11"/>
        <w:numPr>
          <w:ilvl w:val="0"/>
          <w:numId w:val="10"/>
        </w:numPr>
        <w:jc w:val="both"/>
      </w:pPr>
      <w:r w:rsidRPr="00B12EA4">
        <w:t>Coercing, inciting, bribing or otherwise inducing employees to engage in any practice in violation of the Company policies or procedures</w:t>
      </w:r>
    </w:p>
    <w:p w:rsidR="006A3AB7" w:rsidRPr="00B12EA4" w:rsidRDefault="006A3AB7" w:rsidP="00152DC0">
      <w:pPr>
        <w:pStyle w:val="ColorfulList-Accent11"/>
        <w:numPr>
          <w:ilvl w:val="0"/>
          <w:numId w:val="10"/>
        </w:numPr>
        <w:jc w:val="both"/>
      </w:pPr>
      <w:r w:rsidRPr="00B12EA4">
        <w:t>Not reporting accidents or violations of any safety rule, which results in a serious injury, property damage or significant expense to the Company</w:t>
      </w:r>
    </w:p>
    <w:p w:rsidR="006A3AB7" w:rsidRPr="00B12EA4" w:rsidRDefault="006A3AB7" w:rsidP="00152DC0">
      <w:pPr>
        <w:pStyle w:val="ColorfulList-Accent11"/>
        <w:numPr>
          <w:ilvl w:val="0"/>
          <w:numId w:val="10"/>
        </w:numPr>
        <w:jc w:val="both"/>
      </w:pPr>
      <w:r w:rsidRPr="00B12EA4">
        <w:t>Violation of confidential information policy</w:t>
      </w:r>
    </w:p>
    <w:p w:rsidR="006A3AB7" w:rsidRPr="00B12EA4" w:rsidRDefault="006A3AB7" w:rsidP="00152DC0">
      <w:pPr>
        <w:pStyle w:val="ColorfulList-Accent11"/>
        <w:numPr>
          <w:ilvl w:val="0"/>
          <w:numId w:val="10"/>
        </w:numPr>
        <w:jc w:val="both"/>
      </w:pPr>
      <w:r w:rsidRPr="00B12EA4">
        <w:t>Violation of terms and conditions for the employment contract, if applicable</w:t>
      </w:r>
    </w:p>
    <w:p w:rsidR="006A3AB7" w:rsidRPr="00B12EA4" w:rsidRDefault="006A3AB7" w:rsidP="00152DC0">
      <w:pPr>
        <w:pStyle w:val="ColorfulList-Accent11"/>
        <w:numPr>
          <w:ilvl w:val="0"/>
          <w:numId w:val="10"/>
        </w:numPr>
        <w:jc w:val="both"/>
      </w:pPr>
      <w:r w:rsidRPr="00B12EA4">
        <w:t>Conduct unbecoming of an employee of the Company during working or non-working time</w:t>
      </w:r>
    </w:p>
    <w:p w:rsidR="006A3AB7" w:rsidRPr="00B12EA4" w:rsidRDefault="006A3AB7" w:rsidP="00152DC0">
      <w:pPr>
        <w:pStyle w:val="ColorfulList-Accent11"/>
        <w:numPr>
          <w:ilvl w:val="0"/>
          <w:numId w:val="10"/>
        </w:numPr>
        <w:jc w:val="both"/>
      </w:pPr>
      <w:r w:rsidRPr="00B12EA4">
        <w:t>Failure to follow instructions</w:t>
      </w:r>
    </w:p>
    <w:p w:rsidR="006A3AB7" w:rsidRPr="00B12EA4" w:rsidRDefault="006A3AB7" w:rsidP="00152DC0">
      <w:pPr>
        <w:pStyle w:val="ColorfulList-Accent11"/>
        <w:numPr>
          <w:ilvl w:val="0"/>
          <w:numId w:val="10"/>
        </w:numPr>
        <w:jc w:val="both"/>
      </w:pPr>
      <w:r w:rsidRPr="00B12EA4">
        <w:t>Negligence in the performance of regular duties</w:t>
      </w:r>
    </w:p>
    <w:p w:rsidR="006A3AB7" w:rsidRPr="00B12EA4" w:rsidRDefault="006A3AB7" w:rsidP="00152DC0">
      <w:pPr>
        <w:pStyle w:val="ColorfulList-Accent11"/>
        <w:numPr>
          <w:ilvl w:val="0"/>
          <w:numId w:val="10"/>
        </w:numPr>
        <w:jc w:val="both"/>
      </w:pPr>
      <w:r w:rsidRPr="00B12EA4">
        <w:t>Allowing unauthorized persons on Company property</w:t>
      </w:r>
    </w:p>
    <w:p w:rsidR="006A3AB7" w:rsidRPr="00B12EA4" w:rsidRDefault="006A3AB7" w:rsidP="00152DC0">
      <w:pPr>
        <w:pStyle w:val="ColorfulList-Accent11"/>
        <w:numPr>
          <w:ilvl w:val="0"/>
          <w:numId w:val="10"/>
        </w:numPr>
        <w:jc w:val="both"/>
      </w:pPr>
      <w:r w:rsidRPr="00B12EA4">
        <w:t>Untruthfulness such as lying or willfully misrepresenting matters adversely affecting the Company or its employees</w:t>
      </w:r>
    </w:p>
    <w:p w:rsidR="006A3AB7" w:rsidRPr="00B12EA4" w:rsidRDefault="006A3AB7" w:rsidP="00152DC0">
      <w:pPr>
        <w:pStyle w:val="ColorfulList-Accent11"/>
        <w:numPr>
          <w:ilvl w:val="0"/>
          <w:numId w:val="10"/>
        </w:numPr>
        <w:jc w:val="both"/>
      </w:pPr>
      <w:r w:rsidRPr="00B12EA4">
        <w:t>Failure to report to work in a neat, clean and well-groomed fashion in appropriate business attire</w:t>
      </w:r>
    </w:p>
    <w:p w:rsidR="006A3AB7" w:rsidRPr="00B12EA4" w:rsidRDefault="006A3AB7" w:rsidP="00152DC0">
      <w:pPr>
        <w:pStyle w:val="ColorfulList-Accent11"/>
        <w:numPr>
          <w:ilvl w:val="0"/>
          <w:numId w:val="10"/>
        </w:numPr>
        <w:jc w:val="both"/>
      </w:pPr>
      <w:r w:rsidRPr="00B12EA4">
        <w:t>Failure to call in sick or unable to work during scheduled hours or mandatory overtime</w:t>
      </w:r>
    </w:p>
    <w:p w:rsidR="006A3AB7" w:rsidRPr="00B12EA4" w:rsidRDefault="006A3AB7" w:rsidP="00152DC0">
      <w:pPr>
        <w:pStyle w:val="ColorfulList-Accent11"/>
        <w:numPr>
          <w:ilvl w:val="0"/>
          <w:numId w:val="10"/>
        </w:numPr>
        <w:jc w:val="both"/>
      </w:pPr>
      <w:r w:rsidRPr="00B12EA4">
        <w:t>Violation of the No Solicitation/No distribution Rule</w:t>
      </w:r>
    </w:p>
    <w:p w:rsidR="006A3AB7" w:rsidRPr="00B12EA4" w:rsidRDefault="006A3AB7" w:rsidP="00152DC0">
      <w:pPr>
        <w:pStyle w:val="ColorfulList-Accent11"/>
        <w:numPr>
          <w:ilvl w:val="0"/>
          <w:numId w:val="10"/>
        </w:numPr>
        <w:jc w:val="both"/>
      </w:pPr>
      <w:r w:rsidRPr="00B12EA4">
        <w:t>Discourtesy to other Company employees or Company customers</w:t>
      </w:r>
    </w:p>
    <w:p w:rsidR="006A3AB7" w:rsidRPr="00B12EA4" w:rsidRDefault="006A3AB7" w:rsidP="00152DC0">
      <w:pPr>
        <w:pStyle w:val="ColorfulList-Accent11"/>
        <w:numPr>
          <w:ilvl w:val="0"/>
          <w:numId w:val="10"/>
        </w:numPr>
        <w:jc w:val="both"/>
      </w:pPr>
      <w:r w:rsidRPr="00B12EA4">
        <w:t>Other acts of misconduct</w:t>
      </w:r>
    </w:p>
    <w:p w:rsidR="006A3AB7" w:rsidRPr="00B12EA4" w:rsidRDefault="006A3AB7" w:rsidP="006A3AB7">
      <w:pPr>
        <w:jc w:val="both"/>
      </w:pPr>
      <w:r w:rsidRPr="00B12EA4">
        <w:t xml:space="preserve">Employment with the Company is at the mutual consent of the Company and the employee. Employment is “At Will”, thus either party may terminate the employment relationship at any time, with or without cause, and with or without advance notice. </w:t>
      </w:r>
    </w:p>
    <w:p w:rsidR="006A3AB7" w:rsidRPr="00B12EA4" w:rsidRDefault="006A3AB7" w:rsidP="00D66CF1">
      <w:pPr>
        <w:jc w:val="both"/>
        <w:outlineLvl w:val="0"/>
        <w:rPr>
          <w:u w:val="single"/>
        </w:rPr>
      </w:pPr>
      <w:r w:rsidRPr="00B12EA4">
        <w:rPr>
          <w:u w:val="single"/>
        </w:rPr>
        <w:t>Life- Threatening Illness in the Workplace</w:t>
      </w:r>
    </w:p>
    <w:p w:rsidR="006A3AB7" w:rsidRPr="00B12EA4" w:rsidRDefault="006A3AB7" w:rsidP="006A3AB7">
      <w:pPr>
        <w:jc w:val="both"/>
      </w:pPr>
      <w:r w:rsidRPr="00B12EA4">
        <w:t>Employees with life-threatening illness, such as cancer, heart disease, and AIDS, often wish to continue their normal pursuits, including work, to the extent allowed by their condition.  The Company also recognizes that it must satisfy legal obligation to provide a safe work environment for all employees, customers and other visitors to our premises.  As long as employees who have life threatening illnesses are able to maintain acceptable performance standards in accordance with established Company policies and procedures, and the weight of medical evidence continues to indicate that life threatening illness cannot be transmitted by casual workplace contact, employees with life threatening illness will be permitted to continue work.  In determining such an employee’s ability to continue in employment, the Company will consider making reasonable accommodations to the employee’s condition, consistent with applicable federal, state, and local laws.</w:t>
      </w:r>
    </w:p>
    <w:p w:rsidR="006A3AB7" w:rsidRPr="00B12EA4" w:rsidRDefault="006A3AB7" w:rsidP="006A3AB7">
      <w:pPr>
        <w:jc w:val="both"/>
      </w:pPr>
      <w:r w:rsidRPr="00B12EA4">
        <w:t>Medical information on individual employees is treated confidentially.  The Company will take reasonable precautions to protect such information from disclosure in accordance with applicable law.  Managers and other employees have a responsibility to respect and maintain the confidentiality of employee medical information.  Anyone inappropriately disclosing such information is subject to disciplinary action, up to and including termination of employment</w:t>
      </w:r>
    </w:p>
    <w:p w:rsidR="006A3AB7" w:rsidRPr="00B12EA4" w:rsidRDefault="006A3AB7" w:rsidP="00D66CF1">
      <w:pPr>
        <w:jc w:val="both"/>
        <w:outlineLvl w:val="0"/>
        <w:rPr>
          <w:u w:val="single"/>
        </w:rPr>
      </w:pPr>
      <w:r w:rsidRPr="00B12EA4">
        <w:rPr>
          <w:u w:val="single"/>
        </w:rPr>
        <w:t>Policies Against Workplace Violence</w:t>
      </w:r>
    </w:p>
    <w:p w:rsidR="006A3AB7" w:rsidRPr="00B12EA4" w:rsidRDefault="006A3AB7" w:rsidP="00152DC0">
      <w:pPr>
        <w:numPr>
          <w:ilvl w:val="0"/>
          <w:numId w:val="17"/>
        </w:numPr>
        <w:tabs>
          <w:tab w:val="left" w:pos="360"/>
        </w:tabs>
        <w:ind w:left="360"/>
        <w:jc w:val="both"/>
      </w:pPr>
      <w:r w:rsidRPr="00B12EA4">
        <w:t>Statement of Policy</w:t>
      </w:r>
    </w:p>
    <w:p w:rsidR="006A3AB7" w:rsidRPr="00B12EA4" w:rsidRDefault="006A3AB7" w:rsidP="006A3AB7">
      <w:pPr>
        <w:jc w:val="both"/>
      </w:pPr>
      <w:r w:rsidRPr="00B12EA4">
        <w:t>The costs of workplace violence can be great, both in human and financial terms.  Therefore, the Company has adopted this policy regarding workplace violence.</w:t>
      </w:r>
    </w:p>
    <w:p w:rsidR="006A3AB7" w:rsidRPr="00B12EA4" w:rsidRDefault="006A3AB7" w:rsidP="006A3AB7">
      <w:pPr>
        <w:jc w:val="both"/>
      </w:pPr>
      <w:r w:rsidRPr="00B12EA4">
        <w:t>Acts or threats of physical violence, including intimidation, harassment, and/or coercion, that involve or affect the Company or that occur on Company property or in the conduct of Company business off Company property, will not be tolerated.  This prohibition against threats and acts of violence applies to all persons involved in Company operations, including, but not limited to, the Company personnel, contract workers, temporary employees, and anyone else on the Company property or conducting Company business off Company property.  Violations of this policy, by any individual, may lead to disciplinary action, up to and including termination, and/or legal action as appropriate.</w:t>
      </w:r>
    </w:p>
    <w:p w:rsidR="006A3AB7" w:rsidRPr="00B12EA4" w:rsidRDefault="006A3AB7" w:rsidP="006A3AB7">
      <w:pPr>
        <w:jc w:val="both"/>
      </w:pPr>
      <w:r w:rsidRPr="00B12EA4">
        <w:t>This policy is intended to bring the Company into compliance with existing legal provisions requiring employers to provide safe workplace; it is not intended to create any obligation beyond those required by existing law.</w:t>
      </w:r>
    </w:p>
    <w:p w:rsidR="006A3AB7" w:rsidRPr="00B12EA4" w:rsidRDefault="006A3AB7" w:rsidP="00152DC0">
      <w:pPr>
        <w:numPr>
          <w:ilvl w:val="0"/>
          <w:numId w:val="17"/>
        </w:numPr>
        <w:tabs>
          <w:tab w:val="left" w:pos="360"/>
        </w:tabs>
        <w:ind w:left="360"/>
        <w:jc w:val="both"/>
      </w:pPr>
      <w:r w:rsidRPr="00B12EA4">
        <w:t>Definitions</w:t>
      </w:r>
    </w:p>
    <w:p w:rsidR="006A3AB7" w:rsidRPr="00B12EA4" w:rsidRDefault="006A3AB7" w:rsidP="006A3AB7">
      <w:pPr>
        <w:jc w:val="both"/>
      </w:pPr>
      <w:r w:rsidRPr="00B12EA4">
        <w:t>Workplace violence is any intentional conduct that is sufficiently severe, offensive, or intimidating to cause an individual to reasonably fear for his or her personal safety or the safety of his or her family, friends, and/or property such that employment conditions are altered or a hostile, abusive, or intimidating work environment is created for one or more Company employees.  Workplace violence may involve any threats or acts of violence that affect the business interests of the Company and the parties involved in the incident.  It also includes threats or acts of violence that affect the business interests of the Company or that may lead to an incident of violence on Company premises.  Threats or acts of violence occurring off Company premises that involve employees, agents, or individuals acting as a representative of the Company, whether as victims of or active participants in the conduct, may also constitute workplace violence.  Specific examples of conduct that may constitute threats or acts of violence under this policy include, but are not limited to, the following:</w:t>
      </w:r>
    </w:p>
    <w:p w:rsidR="006A3AB7" w:rsidRPr="00B12EA4" w:rsidRDefault="006A3AB7" w:rsidP="00152DC0">
      <w:pPr>
        <w:numPr>
          <w:ilvl w:val="0"/>
          <w:numId w:val="6"/>
        </w:numPr>
        <w:jc w:val="both"/>
      </w:pPr>
      <w:r w:rsidRPr="00B12EA4">
        <w:t>Threats or acts of physical or aggressive contact directed toward another individual.</w:t>
      </w:r>
    </w:p>
    <w:p w:rsidR="006A3AB7" w:rsidRPr="00B12EA4" w:rsidRDefault="006A3AB7" w:rsidP="00152DC0">
      <w:pPr>
        <w:numPr>
          <w:ilvl w:val="0"/>
          <w:numId w:val="6"/>
        </w:numPr>
        <w:jc w:val="both"/>
      </w:pPr>
      <w:r w:rsidRPr="00B12EA4">
        <w:t>Threats or acts of physical harm directed toward an individual or his/her family, friends, associates, or property.</w:t>
      </w:r>
    </w:p>
    <w:p w:rsidR="006A3AB7" w:rsidRPr="00B12EA4" w:rsidRDefault="006A3AB7" w:rsidP="00152DC0">
      <w:pPr>
        <w:numPr>
          <w:ilvl w:val="0"/>
          <w:numId w:val="6"/>
        </w:numPr>
        <w:jc w:val="both"/>
      </w:pPr>
      <w:r w:rsidRPr="00B12EA4">
        <w:t>The intentional destruction or threat of destruction of Company property or another employee’s property.</w:t>
      </w:r>
    </w:p>
    <w:p w:rsidR="006A3AB7" w:rsidRPr="00B12EA4" w:rsidRDefault="006A3AB7" w:rsidP="00152DC0">
      <w:pPr>
        <w:numPr>
          <w:ilvl w:val="0"/>
          <w:numId w:val="6"/>
        </w:numPr>
        <w:jc w:val="both"/>
      </w:pPr>
      <w:r w:rsidRPr="00B12EA4">
        <w:t>Harassing or threatening phone calls</w:t>
      </w:r>
    </w:p>
    <w:p w:rsidR="006A3AB7" w:rsidRPr="00B12EA4" w:rsidRDefault="006A3AB7" w:rsidP="00152DC0">
      <w:pPr>
        <w:numPr>
          <w:ilvl w:val="0"/>
          <w:numId w:val="6"/>
        </w:numPr>
        <w:jc w:val="both"/>
      </w:pPr>
      <w:r w:rsidRPr="00B12EA4">
        <w:t>Surveillance</w:t>
      </w:r>
    </w:p>
    <w:p w:rsidR="006A3AB7" w:rsidRPr="00B12EA4" w:rsidRDefault="006A3AB7" w:rsidP="00152DC0">
      <w:pPr>
        <w:numPr>
          <w:ilvl w:val="0"/>
          <w:numId w:val="6"/>
        </w:numPr>
        <w:jc w:val="both"/>
      </w:pPr>
      <w:r w:rsidRPr="00B12EA4">
        <w:t>Stalking</w:t>
      </w:r>
    </w:p>
    <w:p w:rsidR="006A3AB7" w:rsidRPr="00B12EA4" w:rsidRDefault="006A3AB7" w:rsidP="00152DC0">
      <w:pPr>
        <w:numPr>
          <w:ilvl w:val="0"/>
          <w:numId w:val="6"/>
        </w:numPr>
        <w:jc w:val="both"/>
      </w:pPr>
      <w:r w:rsidRPr="00B12EA4">
        <w:t>Veiled threats of physical harm or similar intimidation</w:t>
      </w:r>
    </w:p>
    <w:p w:rsidR="006A3AB7" w:rsidRDefault="006A3AB7" w:rsidP="00152DC0">
      <w:pPr>
        <w:numPr>
          <w:ilvl w:val="0"/>
          <w:numId w:val="6"/>
        </w:numPr>
        <w:jc w:val="both"/>
      </w:pPr>
      <w:r w:rsidRPr="00B12EA4">
        <w:t>Any conduct resulting in the conviction under any criminal code provision relating to violence or threats of violence that adversely affects the Company’s legitimate business interests.  Workplace violence does not refer to occasional comments of a socially acceptable nature.  These comments may include references to legitimate sporting activities, popular entertainment, or current events.  Rather, it refers to behavior that is personally offensive, threatening, or intimidating.</w:t>
      </w:r>
    </w:p>
    <w:p w:rsidR="00E06093" w:rsidRDefault="00E06093" w:rsidP="00E06093">
      <w:pPr>
        <w:ind w:left="720"/>
        <w:jc w:val="both"/>
      </w:pPr>
    </w:p>
    <w:p w:rsidR="00E06093" w:rsidRPr="00B12EA4" w:rsidRDefault="00E06093" w:rsidP="00E06093">
      <w:pPr>
        <w:ind w:left="720"/>
        <w:jc w:val="both"/>
      </w:pPr>
    </w:p>
    <w:p w:rsidR="006A3AB7" w:rsidRPr="00B12EA4" w:rsidRDefault="006A3AB7" w:rsidP="00152DC0">
      <w:pPr>
        <w:numPr>
          <w:ilvl w:val="0"/>
          <w:numId w:val="17"/>
        </w:numPr>
        <w:tabs>
          <w:tab w:val="left" w:pos="360"/>
        </w:tabs>
        <w:ind w:left="360"/>
        <w:jc w:val="both"/>
      </w:pPr>
      <w:r w:rsidRPr="00B12EA4">
        <w:t>Enforcement</w:t>
      </w:r>
    </w:p>
    <w:p w:rsidR="006A3AB7" w:rsidRPr="00B12EA4" w:rsidRDefault="006A3AB7" w:rsidP="006A3AB7">
      <w:pPr>
        <w:jc w:val="both"/>
      </w:pPr>
      <w:r w:rsidRPr="00B12EA4">
        <w:t>Any person who engages in a threat or violent action on Company property may be removed from the premises as quickly as safety permits and may be required, at the Company’s discretion, to remain off Company premises pending the outcome of an investigation of the incident.</w:t>
      </w:r>
    </w:p>
    <w:p w:rsidR="006A3AB7" w:rsidRPr="00B12EA4" w:rsidRDefault="006A3AB7" w:rsidP="006A3AB7">
      <w:pPr>
        <w:jc w:val="both"/>
      </w:pPr>
      <w:r w:rsidRPr="00B12EA4">
        <w:t>When threats are made or acts of violence are committed by an employee, a judgment will be made by the Company as to what actions are appropriate with respect to that employee, including potential medical evaluation and/or disciplinary action up to and including discharge.</w:t>
      </w:r>
    </w:p>
    <w:p w:rsidR="006A3AB7" w:rsidRPr="00B12EA4" w:rsidRDefault="006A3AB7" w:rsidP="006A3AB7">
      <w:pPr>
        <w:jc w:val="both"/>
      </w:pPr>
      <w:r w:rsidRPr="00B12EA4">
        <w:rPr>
          <w:b/>
        </w:rPr>
        <w:t xml:space="preserve">Important Note:  </w:t>
      </w:r>
      <w:r w:rsidRPr="00B12EA4">
        <w:t>The Company will make the sole determination of whether, and to what extent, the Company will act upon threats or acts of violence.  In making this determination, the Company may undertake a case-by-case analysis in order to ascertain whether there is a reasonable basis to believe that workplace violence has occurred.  No provision of this policy alters the at-will nature of employment at the Company.</w:t>
      </w:r>
    </w:p>
    <w:p w:rsidR="006A3AB7" w:rsidRPr="00B12EA4" w:rsidRDefault="006A3AB7" w:rsidP="00D66CF1">
      <w:pPr>
        <w:ind w:left="-90"/>
        <w:jc w:val="both"/>
        <w:outlineLvl w:val="0"/>
        <w:rPr>
          <w:u w:val="single"/>
        </w:rPr>
      </w:pPr>
      <w:r w:rsidRPr="00B12EA4">
        <w:rPr>
          <w:u w:val="single"/>
        </w:rPr>
        <w:t>Sexual and Other Unlawful Harassment</w:t>
      </w:r>
    </w:p>
    <w:p w:rsidR="006A3AB7" w:rsidRPr="00B12EA4" w:rsidRDefault="006A3AB7" w:rsidP="006A3AB7">
      <w:pPr>
        <w:ind w:left="-90"/>
        <w:jc w:val="both"/>
      </w:pPr>
      <w:r w:rsidRPr="00B12EA4">
        <w:t>The Company is committed to providing a work environment free of discrimination and harassment.  We will not tolerate any form of harassment from supervisors, fellow employees, or anyone else.  Any employee guilty of committing any of the following acts may be disciplined or, where appropriate, discharged without notice.  Harassment includes verbal or physical conduct that denigrates or shows hostility or aversion toward an individual because of his or her race, color, religion, sex, national origin, age, marital status, or disability, or that of his or her relatives, friends or associates, and that (1) has purpose or effect of creating an intimidating hostile, or offensive working environment; (2) has the purpose or effect of unreasonably interfering with an individual’s work performance; or (3) otherwise adversely affects an individual’s employment opportunities.</w:t>
      </w:r>
    </w:p>
    <w:p w:rsidR="006A3AB7" w:rsidRPr="00B12EA4" w:rsidRDefault="006A3AB7" w:rsidP="006A3AB7">
      <w:pPr>
        <w:ind w:left="-90"/>
        <w:jc w:val="both"/>
      </w:pPr>
      <w:r w:rsidRPr="00B12EA4">
        <w:t>The following are examples of types of behaviors that are not acceptable (the list is not all inclusive):</w:t>
      </w:r>
    </w:p>
    <w:p w:rsidR="006A3AB7" w:rsidRPr="00B12EA4" w:rsidRDefault="006A3AB7" w:rsidP="00152DC0">
      <w:pPr>
        <w:numPr>
          <w:ilvl w:val="0"/>
          <w:numId w:val="7"/>
        </w:numPr>
        <w:jc w:val="both"/>
      </w:pPr>
      <w:r w:rsidRPr="00B12EA4">
        <w:t>Sexual Harassment: Described below.</w:t>
      </w:r>
    </w:p>
    <w:p w:rsidR="006A3AB7" w:rsidRPr="00B12EA4" w:rsidRDefault="006A3AB7" w:rsidP="00152DC0">
      <w:pPr>
        <w:numPr>
          <w:ilvl w:val="0"/>
          <w:numId w:val="7"/>
        </w:numPr>
        <w:jc w:val="both"/>
      </w:pPr>
      <w:r w:rsidRPr="00B12EA4">
        <w:t>Unreasonable Conduct:  Treating individuals as if they are inferior.  This</w:t>
      </w:r>
      <w:r w:rsidR="00130517" w:rsidRPr="00B12EA4">
        <w:t xml:space="preserve"> behavior includes verbal abuse.</w:t>
      </w:r>
    </w:p>
    <w:p w:rsidR="006A3AB7" w:rsidRPr="00B12EA4" w:rsidRDefault="006A3AB7" w:rsidP="00152DC0">
      <w:pPr>
        <w:numPr>
          <w:ilvl w:val="0"/>
          <w:numId w:val="7"/>
        </w:numPr>
        <w:jc w:val="both"/>
      </w:pPr>
      <w:r w:rsidRPr="00B12EA4">
        <w:t xml:space="preserve">Discrimination:  Discrimination occurs whenever employment decisions are made based upon race, color, religion, sex, creed, national origin, age, marital status, or disability that does not prohibit performance of essential job functions, </w:t>
      </w:r>
      <w:r w:rsidR="001B0BCA" w:rsidRPr="00B12EA4">
        <w:t>affectinal</w:t>
      </w:r>
      <w:r w:rsidRPr="00B12EA4">
        <w:t xml:space="preserve"> sexual orientation, or any other characteristic protected by law.  This behavior also constitutes an unlawful employment practice and violates state and/or federal Civil Rights Statutes.</w:t>
      </w:r>
    </w:p>
    <w:p w:rsidR="006A3AB7" w:rsidRPr="00B12EA4" w:rsidRDefault="006A3AB7" w:rsidP="00152DC0">
      <w:pPr>
        <w:numPr>
          <w:ilvl w:val="0"/>
          <w:numId w:val="7"/>
        </w:numPr>
        <w:jc w:val="both"/>
      </w:pPr>
      <w:r w:rsidRPr="00B12EA4">
        <w:t>Unwelcome Behavior:  Included can be (a) unwanted or unwelcome verbalism or behaviors that have overtones related to an individual’s race, color, religion, sex, creed, national origin, age, marital status, disability that does not prohibit performance of essential job functions, affectional or sexual orientation, or any other characteristic protected by law; (b) epithets, slurs, negative stereotypes, or threatening, intimidating or hostile acts that are related to race, color, religion, sex, creed, national origin, age, marital status, or disability that does not prohibit performance of essential job functions, affectional or sexual orientation, or any other characteristic protected by law; (c) verbalism/behavior which an employee regards offensive; or (d) written or graphic material that denigrates or shows hostility or aversion toward an individual or group because of race, color, religion, sex, creed, national origin, age, marital status, or disability that does not prohibit performance of essential job functions affectional or sexual orientation, or any other characteristic protected by law, that is placed on walls, bulletin boards, or elsewhere on the workplace premises, or circulated in the workplace.</w:t>
      </w:r>
    </w:p>
    <w:p w:rsidR="006A3AB7" w:rsidRPr="00B12EA4" w:rsidRDefault="006A3AB7" w:rsidP="00152DC0">
      <w:pPr>
        <w:numPr>
          <w:ilvl w:val="1"/>
          <w:numId w:val="6"/>
        </w:numPr>
        <w:ind w:left="360"/>
        <w:jc w:val="both"/>
      </w:pPr>
      <w:r w:rsidRPr="00B12EA4">
        <w:t xml:space="preserve">Sexual Harassment Awareness </w:t>
      </w:r>
    </w:p>
    <w:p w:rsidR="006A3AB7" w:rsidRPr="00B12EA4" w:rsidRDefault="006A3AB7" w:rsidP="006A3AB7">
      <w:pPr>
        <w:jc w:val="both"/>
      </w:pPr>
      <w:r w:rsidRPr="00B12EA4">
        <w:t>It has always been the Company’s policy that all of its employees be able to enjoy a work environment free from all forms of discrimination, including sexual harassment.  Additionally, unwelcome activity of a sexual nature is classified as discrimination under the law.  Sexual harassment is a form of misconduct, which undermines the integrity of the employment relationship.  No one, whether male or female, should be subjected to unsolicited, unwelcome sexual advances or sexually suggestive conduct, either physical or verbal, from another employee.  The Company will not tolerate sexual discrimination or sexual harassment, and any complaints of sexual harassment will be taken seriously.</w:t>
      </w:r>
    </w:p>
    <w:p w:rsidR="006A3AB7" w:rsidRPr="00B12EA4" w:rsidRDefault="006A3AB7" w:rsidP="00152DC0">
      <w:pPr>
        <w:numPr>
          <w:ilvl w:val="1"/>
          <w:numId w:val="6"/>
        </w:numPr>
        <w:ind w:left="360"/>
        <w:jc w:val="both"/>
      </w:pPr>
      <w:r w:rsidRPr="00B12EA4">
        <w:t>Types of Sexual Harassment</w:t>
      </w:r>
    </w:p>
    <w:p w:rsidR="006A3AB7" w:rsidRPr="00B12EA4" w:rsidRDefault="006A3AB7" w:rsidP="006A3AB7">
      <w:pPr>
        <w:jc w:val="both"/>
      </w:pPr>
      <w:r w:rsidRPr="00B12EA4">
        <w:t>Unwelcome sexual conduct constitutes sexual harassment when:</w:t>
      </w:r>
    </w:p>
    <w:p w:rsidR="006A3AB7" w:rsidRPr="00B12EA4" w:rsidRDefault="006A3AB7" w:rsidP="00152DC0">
      <w:pPr>
        <w:numPr>
          <w:ilvl w:val="0"/>
          <w:numId w:val="9"/>
        </w:numPr>
        <w:jc w:val="both"/>
      </w:pPr>
      <w:r w:rsidRPr="00B12EA4">
        <w:t>Acceptance or rejection of the conduct is used to make employment decisions (e.g., hiring, pay raises, etc.) that affect the employee claiming harassment;</w:t>
      </w:r>
    </w:p>
    <w:p w:rsidR="006A3AB7" w:rsidRPr="00B12EA4" w:rsidRDefault="006A3AB7" w:rsidP="00152DC0">
      <w:pPr>
        <w:numPr>
          <w:ilvl w:val="0"/>
          <w:numId w:val="9"/>
        </w:numPr>
        <w:jc w:val="both"/>
      </w:pPr>
      <w:r w:rsidRPr="00B12EA4">
        <w:t>The conduct has the purpose or effect of unreasonably interfering with the employee’s job performance; or</w:t>
      </w:r>
    </w:p>
    <w:p w:rsidR="006A3AB7" w:rsidRPr="00B12EA4" w:rsidRDefault="006A3AB7" w:rsidP="00152DC0">
      <w:pPr>
        <w:numPr>
          <w:ilvl w:val="0"/>
          <w:numId w:val="9"/>
        </w:numPr>
        <w:jc w:val="both"/>
      </w:pPr>
      <w:r w:rsidRPr="00B12EA4">
        <w:t>The conduct creates an intimidating environment.</w:t>
      </w:r>
    </w:p>
    <w:p w:rsidR="006A3AB7" w:rsidRPr="00B12EA4" w:rsidRDefault="006A3AB7" w:rsidP="006A3AB7">
      <w:pPr>
        <w:jc w:val="both"/>
      </w:pPr>
      <w:r w:rsidRPr="00B12EA4">
        <w:t>Quid Pro Quo:</w:t>
      </w:r>
      <w:r w:rsidR="007912C3">
        <w:t xml:space="preserve"> </w:t>
      </w:r>
      <w:r w:rsidRPr="00B12EA4">
        <w:t>(Something for Something):  Occurs when an employee is subject to unwelcome sexual advances and submission to them is made the basis for employment decisions.</w:t>
      </w:r>
    </w:p>
    <w:p w:rsidR="006A3AB7" w:rsidRPr="00B12EA4" w:rsidRDefault="007912C3" w:rsidP="006A3AB7">
      <w:pPr>
        <w:jc w:val="both"/>
      </w:pPr>
      <w:r>
        <w:t xml:space="preserve">Hostile Environment: </w:t>
      </w:r>
      <w:r w:rsidR="006A3AB7" w:rsidRPr="00B12EA4">
        <w:t>Occurs when unwelcome sexual conduct interferes with an employee’s job performance or creates an intimidating, hostile or offensive workplace.</w:t>
      </w:r>
    </w:p>
    <w:p w:rsidR="006A3AB7" w:rsidRPr="00B12EA4" w:rsidRDefault="006A3AB7" w:rsidP="006A3AB7">
      <w:pPr>
        <w:jc w:val="both"/>
      </w:pPr>
      <w:r w:rsidRPr="00B12EA4">
        <w:t>The foregoing has been provided for example purposes, and is not an exhaustive list.  Offensive comments, jokes, innuendoes, and other sexually oriented statements</w:t>
      </w:r>
      <w:r w:rsidR="001B0BCA" w:rsidRPr="00B12EA4">
        <w:t xml:space="preserve"> are expressly prohibited and wil</w:t>
      </w:r>
      <w:r w:rsidR="00F71D4C" w:rsidRPr="00B12EA4">
        <w:t xml:space="preserve">l </w:t>
      </w:r>
      <w:r w:rsidR="00122641" w:rsidRPr="00B12EA4">
        <w:t>be subject to</w:t>
      </w:r>
      <w:r w:rsidR="00F71D4C" w:rsidRPr="00B12EA4">
        <w:t xml:space="preserve"> disciplinary action and/or termination</w:t>
      </w:r>
      <w:r w:rsidRPr="00B12EA4">
        <w:t>.</w:t>
      </w:r>
      <w:r w:rsidR="00F71D4C" w:rsidRPr="00B12EA4">
        <w:t xml:space="preserve"> </w:t>
      </w:r>
      <w:r w:rsidRPr="00B12EA4">
        <w:t xml:space="preserve"> Examples of the type of conduct expressly prohibited by this policy include, but are not limited to, the following:</w:t>
      </w:r>
    </w:p>
    <w:p w:rsidR="006A3AB7" w:rsidRPr="00B12EA4" w:rsidRDefault="006A3AB7" w:rsidP="00152DC0">
      <w:pPr>
        <w:pStyle w:val="ColorfulList-Accent11"/>
        <w:numPr>
          <w:ilvl w:val="0"/>
          <w:numId w:val="11"/>
        </w:numPr>
        <w:jc w:val="both"/>
      </w:pPr>
      <w:r w:rsidRPr="00B12EA4">
        <w:t>Touching, such as rubbing or massaging someone’s neck or shoulders, stroking someone’s hair, or brushing against another’s body</w:t>
      </w:r>
    </w:p>
    <w:p w:rsidR="006A3AB7" w:rsidRPr="00B12EA4" w:rsidRDefault="006A3AB7" w:rsidP="00152DC0">
      <w:pPr>
        <w:pStyle w:val="ColorfulList-Accent11"/>
        <w:numPr>
          <w:ilvl w:val="0"/>
          <w:numId w:val="11"/>
        </w:numPr>
        <w:jc w:val="both"/>
      </w:pPr>
      <w:r w:rsidRPr="00B12EA4">
        <w:t>Sexually suggestive touching</w:t>
      </w:r>
    </w:p>
    <w:p w:rsidR="006A3AB7" w:rsidRPr="00B12EA4" w:rsidRDefault="006A3AB7" w:rsidP="00152DC0">
      <w:pPr>
        <w:pStyle w:val="ColorfulList-Accent11"/>
        <w:numPr>
          <w:ilvl w:val="0"/>
          <w:numId w:val="11"/>
        </w:numPr>
        <w:jc w:val="both"/>
      </w:pPr>
      <w:r w:rsidRPr="00B12EA4">
        <w:t>Grabbing, grouping, kissing, fondling</w:t>
      </w:r>
    </w:p>
    <w:p w:rsidR="006A3AB7" w:rsidRPr="00B12EA4" w:rsidRDefault="006A3AB7" w:rsidP="00152DC0">
      <w:pPr>
        <w:pStyle w:val="ColorfulList-Accent11"/>
        <w:numPr>
          <w:ilvl w:val="0"/>
          <w:numId w:val="11"/>
        </w:numPr>
        <w:jc w:val="both"/>
      </w:pPr>
      <w:r w:rsidRPr="00B12EA4">
        <w:t>Violating someone’s personal space</w:t>
      </w:r>
    </w:p>
    <w:p w:rsidR="006A3AB7" w:rsidRPr="00B12EA4" w:rsidRDefault="006A3AB7" w:rsidP="00152DC0">
      <w:pPr>
        <w:pStyle w:val="ColorfulList-Accent11"/>
        <w:numPr>
          <w:ilvl w:val="0"/>
          <w:numId w:val="11"/>
        </w:numPr>
        <w:jc w:val="both"/>
      </w:pPr>
      <w:r w:rsidRPr="00B12EA4">
        <w:t>Whistling</w:t>
      </w:r>
    </w:p>
    <w:p w:rsidR="006A3AB7" w:rsidRPr="00B12EA4" w:rsidRDefault="006A3AB7" w:rsidP="00152DC0">
      <w:pPr>
        <w:pStyle w:val="ColorfulList-Accent11"/>
        <w:numPr>
          <w:ilvl w:val="0"/>
          <w:numId w:val="11"/>
        </w:numPr>
        <w:jc w:val="both"/>
      </w:pPr>
      <w:r w:rsidRPr="00B12EA4">
        <w:t>Lewd.   off-color, sexually oriented comments or jokes</w:t>
      </w:r>
    </w:p>
    <w:p w:rsidR="006A3AB7" w:rsidRPr="00B12EA4" w:rsidRDefault="006A3AB7" w:rsidP="00152DC0">
      <w:pPr>
        <w:pStyle w:val="ColorfulList-Accent11"/>
        <w:numPr>
          <w:ilvl w:val="0"/>
          <w:numId w:val="11"/>
        </w:numPr>
        <w:jc w:val="both"/>
      </w:pPr>
      <w:r w:rsidRPr="00B12EA4">
        <w:t>Foul or obscene language</w:t>
      </w:r>
    </w:p>
    <w:p w:rsidR="006A3AB7" w:rsidRPr="00B12EA4" w:rsidRDefault="006A3AB7" w:rsidP="00152DC0">
      <w:pPr>
        <w:pStyle w:val="ColorfulList-Accent11"/>
        <w:numPr>
          <w:ilvl w:val="0"/>
          <w:numId w:val="11"/>
        </w:numPr>
        <w:jc w:val="both"/>
      </w:pPr>
      <w:r w:rsidRPr="00B12EA4">
        <w:t>Leering, staring, stalking</w:t>
      </w:r>
    </w:p>
    <w:p w:rsidR="006A3AB7" w:rsidRPr="00B12EA4" w:rsidRDefault="006A3AB7" w:rsidP="00152DC0">
      <w:pPr>
        <w:pStyle w:val="ColorfulList-Accent11"/>
        <w:numPr>
          <w:ilvl w:val="0"/>
          <w:numId w:val="11"/>
        </w:numPr>
        <w:jc w:val="both"/>
      </w:pPr>
      <w:r w:rsidRPr="00B12EA4">
        <w:t>Suggestive or sexually explicit posters, calendars, photographs, graffiti cartons</w:t>
      </w:r>
    </w:p>
    <w:p w:rsidR="006A3AB7" w:rsidRPr="00B12EA4" w:rsidRDefault="006A3AB7" w:rsidP="00152DC0">
      <w:pPr>
        <w:pStyle w:val="ColorfulList-Accent11"/>
        <w:numPr>
          <w:ilvl w:val="0"/>
          <w:numId w:val="11"/>
        </w:numPr>
        <w:jc w:val="both"/>
      </w:pPr>
      <w:r w:rsidRPr="00B12EA4">
        <w:t>Unwanted or offensive emails, letters or poems</w:t>
      </w:r>
    </w:p>
    <w:p w:rsidR="006A3AB7" w:rsidRPr="00B12EA4" w:rsidRDefault="006A3AB7" w:rsidP="00152DC0">
      <w:pPr>
        <w:pStyle w:val="ColorfulList-Accent11"/>
        <w:numPr>
          <w:ilvl w:val="0"/>
          <w:numId w:val="11"/>
        </w:numPr>
        <w:jc w:val="both"/>
      </w:pPr>
      <w:r w:rsidRPr="00B12EA4">
        <w:t>Sitting or gesturing sexually</w:t>
      </w:r>
    </w:p>
    <w:p w:rsidR="006A3AB7" w:rsidRPr="00B12EA4" w:rsidRDefault="006A3AB7" w:rsidP="00152DC0">
      <w:pPr>
        <w:pStyle w:val="ColorfulList-Accent11"/>
        <w:numPr>
          <w:ilvl w:val="0"/>
          <w:numId w:val="11"/>
        </w:numPr>
        <w:jc w:val="both"/>
      </w:pPr>
      <w:r w:rsidRPr="00B12EA4">
        <w:t>Offensive e-mail or voice-mail messages</w:t>
      </w:r>
    </w:p>
    <w:p w:rsidR="006A3AB7" w:rsidRPr="00B12EA4" w:rsidRDefault="006A3AB7" w:rsidP="00152DC0">
      <w:pPr>
        <w:pStyle w:val="ColorfulList-Accent11"/>
        <w:numPr>
          <w:ilvl w:val="0"/>
          <w:numId w:val="11"/>
        </w:numPr>
        <w:jc w:val="both"/>
      </w:pPr>
      <w:r w:rsidRPr="00B12EA4">
        <w:t>Questions about one’s sex life or experiences</w:t>
      </w:r>
    </w:p>
    <w:p w:rsidR="006A3AB7" w:rsidRPr="00B12EA4" w:rsidRDefault="006A3AB7" w:rsidP="00152DC0">
      <w:pPr>
        <w:pStyle w:val="ColorfulList-Accent11"/>
        <w:numPr>
          <w:ilvl w:val="0"/>
          <w:numId w:val="11"/>
        </w:numPr>
        <w:jc w:val="both"/>
      </w:pPr>
      <w:r w:rsidRPr="00B12EA4">
        <w:t>Repeated requests for dates</w:t>
      </w:r>
    </w:p>
    <w:p w:rsidR="006A3AB7" w:rsidRPr="00B12EA4" w:rsidRDefault="006A3AB7" w:rsidP="00152DC0">
      <w:pPr>
        <w:pStyle w:val="ColorfulList-Accent11"/>
        <w:numPr>
          <w:ilvl w:val="0"/>
          <w:numId w:val="11"/>
        </w:numPr>
        <w:jc w:val="both"/>
      </w:pPr>
      <w:r w:rsidRPr="00B12EA4">
        <w:t xml:space="preserve">Sexual favors in return for employment, rewards, or threats of sexual favors </w:t>
      </w:r>
    </w:p>
    <w:p w:rsidR="006A3AB7" w:rsidRPr="00B12EA4" w:rsidRDefault="006A3AB7" w:rsidP="00152DC0">
      <w:pPr>
        <w:pStyle w:val="ColorfulList-Accent11"/>
        <w:numPr>
          <w:ilvl w:val="0"/>
          <w:numId w:val="11"/>
        </w:numPr>
        <w:jc w:val="both"/>
      </w:pPr>
      <w:r w:rsidRPr="00B12EA4">
        <w:t>Sexually oriented or explicit remarks, including writer or oral references</w:t>
      </w:r>
    </w:p>
    <w:p w:rsidR="006A3AB7" w:rsidRPr="00B12EA4" w:rsidRDefault="006A3AB7" w:rsidP="00152DC0">
      <w:pPr>
        <w:pStyle w:val="ColorfulList-Accent11"/>
        <w:numPr>
          <w:ilvl w:val="0"/>
          <w:numId w:val="11"/>
        </w:numPr>
        <w:jc w:val="both"/>
      </w:pPr>
      <w:r w:rsidRPr="00B12EA4">
        <w:t>To sexual conduct, gossip regarding one’s sex life, sexual activities, deficiencies, or prowess</w:t>
      </w:r>
    </w:p>
    <w:p w:rsidR="006A3AB7" w:rsidRPr="00B12EA4" w:rsidRDefault="006A3AB7" w:rsidP="00152DC0">
      <w:pPr>
        <w:numPr>
          <w:ilvl w:val="1"/>
          <w:numId w:val="6"/>
        </w:numPr>
        <w:ind w:left="360"/>
        <w:jc w:val="both"/>
      </w:pPr>
      <w:r w:rsidRPr="00B12EA4">
        <w:t>Reporting Sexual Harassment</w:t>
      </w:r>
    </w:p>
    <w:p w:rsidR="006A3AB7" w:rsidRPr="00B12EA4" w:rsidRDefault="006A3AB7" w:rsidP="006A3AB7">
      <w:pPr>
        <w:jc w:val="both"/>
      </w:pPr>
      <w:r w:rsidRPr="00B12EA4">
        <w:t>If you feel that you have been sexually harassed, report it immediately!</w:t>
      </w:r>
    </w:p>
    <w:p w:rsidR="006A3AB7" w:rsidRPr="00B12EA4" w:rsidRDefault="006A3AB7" w:rsidP="00152DC0">
      <w:pPr>
        <w:numPr>
          <w:ilvl w:val="1"/>
          <w:numId w:val="6"/>
        </w:numPr>
        <w:ind w:left="360"/>
        <w:jc w:val="both"/>
      </w:pPr>
      <w:r w:rsidRPr="00B12EA4">
        <w:t>Confidentiality and Non-Retaliation Policy</w:t>
      </w:r>
    </w:p>
    <w:p w:rsidR="006A3AB7" w:rsidRPr="00B12EA4" w:rsidRDefault="006A3AB7" w:rsidP="006A3AB7">
      <w:pPr>
        <w:jc w:val="both"/>
      </w:pPr>
      <w:r w:rsidRPr="00B12EA4">
        <w:t>Complaints filed will be held in the strictest confidence and this policy expressly prohibits retaliation against an employee who files a complaint.  Further, an employee shall not be discriminated against, adversely affected or terminated for having filed such a complaint.</w:t>
      </w:r>
    </w:p>
    <w:p w:rsidR="006A3AB7" w:rsidRPr="00B12EA4" w:rsidRDefault="006A3AB7" w:rsidP="00152DC0">
      <w:pPr>
        <w:numPr>
          <w:ilvl w:val="1"/>
          <w:numId w:val="6"/>
        </w:numPr>
        <w:ind w:left="360"/>
        <w:jc w:val="both"/>
      </w:pPr>
      <w:r w:rsidRPr="00B12EA4">
        <w:t>Records</w:t>
      </w:r>
    </w:p>
    <w:p w:rsidR="006A3AB7" w:rsidRPr="00B12EA4" w:rsidRDefault="006A3AB7" w:rsidP="006A3AB7">
      <w:pPr>
        <w:jc w:val="both"/>
        <w:rPr>
          <w:b/>
        </w:rPr>
      </w:pPr>
      <w:r w:rsidRPr="00B12EA4">
        <w:t>Any records pertaining to a complaint or their investigation of a complaint will be maintained in a confidential file separate from the employee’s personal file.</w:t>
      </w:r>
    </w:p>
    <w:p w:rsidR="006A3AB7" w:rsidRPr="00B12EA4" w:rsidRDefault="007912C3" w:rsidP="00152DC0">
      <w:pPr>
        <w:numPr>
          <w:ilvl w:val="1"/>
          <w:numId w:val="6"/>
        </w:numPr>
        <w:ind w:left="360"/>
        <w:jc w:val="both"/>
      </w:pPr>
      <w:r>
        <w:t>Liability of</w:t>
      </w:r>
      <w:r w:rsidR="006A3AB7" w:rsidRPr="00B12EA4">
        <w:t xml:space="preserve"> Harassment</w:t>
      </w:r>
    </w:p>
    <w:p w:rsidR="00F71D4C" w:rsidRPr="00B12EA4" w:rsidRDefault="006A3AB7" w:rsidP="006A3AB7">
      <w:pPr>
        <w:jc w:val="both"/>
      </w:pPr>
      <w:r w:rsidRPr="00B12EA4">
        <w:t>Any employee of the Company whether a coworker or manager, who is found to have engaged in prohibited harassment is subject to disciplinary action, up to and including discharge from employment. Any manager or supervisor who knew about harassment and took no action to stop it or failed to report the harassment to</w:t>
      </w:r>
      <w:r w:rsidR="00F71D4C" w:rsidRPr="00B12EA4">
        <w:t xml:space="preserve"> superior or owner will </w:t>
      </w:r>
      <w:r w:rsidR="00122641" w:rsidRPr="00B12EA4">
        <w:t>be subject to</w:t>
      </w:r>
      <w:r w:rsidR="00F71D4C" w:rsidRPr="00B12EA4">
        <w:t xml:space="preserve"> disciplinary action and/or termination.</w:t>
      </w:r>
    </w:p>
    <w:p w:rsidR="006A3AB7" w:rsidRPr="00E61B8E" w:rsidRDefault="006A3AB7" w:rsidP="00D66CF1">
      <w:pPr>
        <w:outlineLvl w:val="0"/>
        <w:rPr>
          <w:b/>
        </w:rPr>
      </w:pPr>
      <w:r w:rsidRPr="00E61B8E">
        <w:rPr>
          <w:b/>
        </w:rPr>
        <w:t>Phone calls</w:t>
      </w:r>
      <w:r w:rsidR="007912C3" w:rsidRPr="00E61B8E">
        <w:rPr>
          <w:b/>
        </w:rPr>
        <w:t xml:space="preserve">, </w:t>
      </w:r>
      <w:r w:rsidR="00E06093" w:rsidRPr="00E61B8E">
        <w:rPr>
          <w:b/>
        </w:rPr>
        <w:t>video, and</w:t>
      </w:r>
      <w:r w:rsidR="007912C3" w:rsidRPr="00E61B8E">
        <w:rPr>
          <w:b/>
        </w:rPr>
        <w:t xml:space="preserve"> a</w:t>
      </w:r>
      <w:r w:rsidR="00B26833" w:rsidRPr="00E61B8E">
        <w:rPr>
          <w:b/>
        </w:rPr>
        <w:t xml:space="preserve">udio surveillance  </w:t>
      </w:r>
      <w:r w:rsidRPr="00E61B8E">
        <w:rPr>
          <w:b/>
        </w:rPr>
        <w:t xml:space="preserve"> </w:t>
      </w:r>
    </w:p>
    <w:p w:rsidR="006A3AB7" w:rsidRPr="00B12EA4" w:rsidRDefault="00F7282F" w:rsidP="00D3627F">
      <w:r w:rsidRPr="00B12EA4">
        <w:t>Employees understand all call</w:t>
      </w:r>
      <w:r w:rsidR="00DA4E02" w:rsidRPr="00B12EA4">
        <w:t>s</w:t>
      </w:r>
      <w:r w:rsidR="00A97B7A" w:rsidRPr="00B12EA4">
        <w:t xml:space="preserve"> are recorded for training and quality assurance purposes.</w:t>
      </w:r>
    </w:p>
    <w:p w:rsidR="00B26833" w:rsidRPr="00B12EA4" w:rsidRDefault="00B26833" w:rsidP="00D3627F">
      <w:r w:rsidRPr="00B12EA4">
        <w:t xml:space="preserve">Employees understand all areas (including surrounding parking areas) of all offices (including </w:t>
      </w:r>
      <w:r w:rsidR="000E003B">
        <w:t>Dallas, Houston, Austin, and other offices</w:t>
      </w:r>
      <w:r w:rsidR="007912C3">
        <w:t xml:space="preserve">) are </w:t>
      </w:r>
      <w:r w:rsidRPr="00B12EA4">
        <w:t>video recorded and audio recorded for security purposes.</w:t>
      </w:r>
    </w:p>
    <w:p w:rsidR="006A3AB7" w:rsidRPr="00B12EA4" w:rsidRDefault="006A3AB7" w:rsidP="00D66CF1">
      <w:pPr>
        <w:jc w:val="both"/>
        <w:outlineLvl w:val="0"/>
        <w:rPr>
          <w:b/>
        </w:rPr>
      </w:pPr>
      <w:r w:rsidRPr="00B12EA4">
        <w:rPr>
          <w:b/>
        </w:rPr>
        <w:t>Company Vehicles</w:t>
      </w:r>
    </w:p>
    <w:p w:rsidR="006A3AB7" w:rsidRPr="00B12EA4" w:rsidRDefault="006A3AB7" w:rsidP="008C2C34">
      <w:pPr>
        <w:jc w:val="both"/>
      </w:pPr>
      <w:r w:rsidRPr="00B12EA4">
        <w:t>Company vehicles are to be used only for company use.   All employees assigned a Company vehicle must acknowledge and abide by the Company Vehicle Policy (P1), Attachment 1.</w:t>
      </w:r>
    </w:p>
    <w:p w:rsidR="00B04225" w:rsidRPr="00B12EA4" w:rsidRDefault="00B04225" w:rsidP="00152DC0">
      <w:pPr>
        <w:numPr>
          <w:ilvl w:val="0"/>
          <w:numId w:val="20"/>
        </w:numPr>
        <w:jc w:val="both"/>
      </w:pPr>
      <w:r w:rsidRPr="00B12EA4">
        <w:t>Employee is responsible to ensure vehicle registration and inspection are current before driving the vehicle.</w:t>
      </w:r>
      <w:r w:rsidR="005E08B5" w:rsidRPr="00B12EA4">
        <w:t xml:space="preserve">  Employee should provide written notification to management that registration and inspection are not valid.  Employee will be responsible </w:t>
      </w:r>
      <w:r w:rsidR="00B26833" w:rsidRPr="00B12EA4">
        <w:t>for</w:t>
      </w:r>
      <w:r w:rsidR="005E08B5" w:rsidRPr="00B12EA4">
        <w:t xml:space="preserve"> payment of violation ticket.</w:t>
      </w:r>
    </w:p>
    <w:p w:rsidR="008C2C34" w:rsidRPr="00B12EA4" w:rsidRDefault="008C2C34" w:rsidP="00152DC0">
      <w:pPr>
        <w:numPr>
          <w:ilvl w:val="0"/>
          <w:numId w:val="20"/>
        </w:numPr>
        <w:jc w:val="both"/>
      </w:pPr>
      <w:r w:rsidRPr="00B12EA4">
        <w:t>Employee is responsible for interior and exterior cleaning of vehicle and all associated cleaning costs.</w:t>
      </w:r>
    </w:p>
    <w:p w:rsidR="008C2C34" w:rsidRPr="00B12EA4" w:rsidRDefault="008C2C34" w:rsidP="00152DC0">
      <w:pPr>
        <w:numPr>
          <w:ilvl w:val="0"/>
          <w:numId w:val="20"/>
        </w:numPr>
        <w:jc w:val="both"/>
      </w:pPr>
      <w:r w:rsidRPr="00B12EA4">
        <w:t>Employee is responsible for keeping track of ALL mileage.</w:t>
      </w:r>
    </w:p>
    <w:p w:rsidR="00B26833" w:rsidRPr="00B12EA4" w:rsidRDefault="00B26833" w:rsidP="00152DC0">
      <w:pPr>
        <w:numPr>
          <w:ilvl w:val="0"/>
          <w:numId w:val="20"/>
        </w:numPr>
        <w:jc w:val="both"/>
      </w:pPr>
      <w:r w:rsidRPr="00B12EA4">
        <w:t>Employee is responsible for ensuring that vehicle has necessary equipment to properly change tire. Equipment includes proper spare tire, tire jack, lug wrench, and other necessary equipment to change the tire.  Employee will be responsible for payment of  all service and/or towing fees to repair / replace tire should proper equipment not be on vehicle.</w:t>
      </w:r>
    </w:p>
    <w:p w:rsidR="006A3AB7" w:rsidRDefault="000E003B" w:rsidP="008C2C34">
      <w:pPr>
        <w:jc w:val="both"/>
      </w:pPr>
      <w:r w:rsidRPr="00B12EA4">
        <w:t xml:space="preserve">Use of toll roads is prohibited without written pre-approval from management. </w:t>
      </w:r>
      <w:r>
        <w:t xml:space="preserve"> Should the employee obtain written pre-approval from management, </w:t>
      </w:r>
      <w:r w:rsidR="00E34FB2">
        <w:t xml:space="preserve">acceptable toll </w:t>
      </w:r>
      <w:r w:rsidR="006A3AB7" w:rsidRPr="00B12EA4">
        <w:t>road</w:t>
      </w:r>
      <w:r w:rsidR="00E34FB2">
        <w:t xml:space="preserve"> usage includes:</w:t>
      </w:r>
    </w:p>
    <w:p w:rsidR="00E34FB2" w:rsidRDefault="00E34FB2" w:rsidP="00E34FB2">
      <w:pPr>
        <w:numPr>
          <w:ilvl w:val="0"/>
          <w:numId w:val="30"/>
        </w:numPr>
        <w:jc w:val="both"/>
      </w:pPr>
      <w:r>
        <w:t>Travel customer to customer; customer to office; office to customer.</w:t>
      </w:r>
    </w:p>
    <w:p w:rsidR="00E34FB2" w:rsidRPr="00B12EA4" w:rsidRDefault="00E34FB2" w:rsidP="00E34FB2">
      <w:pPr>
        <w:jc w:val="both"/>
      </w:pPr>
      <w:r>
        <w:t>Non-acceptable toll road usage (employee responsible) includes:</w:t>
      </w:r>
    </w:p>
    <w:p w:rsidR="00F71D4C" w:rsidRPr="00B12EA4" w:rsidRDefault="00F71D4C" w:rsidP="00152DC0">
      <w:pPr>
        <w:numPr>
          <w:ilvl w:val="0"/>
          <w:numId w:val="20"/>
        </w:numPr>
        <w:jc w:val="both"/>
      </w:pPr>
      <w:r w:rsidRPr="00B12EA4">
        <w:t>Basic travel from home to office</w:t>
      </w:r>
      <w:r w:rsidR="00E34FB2">
        <w:t xml:space="preserve">/ </w:t>
      </w:r>
      <w:r w:rsidRPr="00B12EA4">
        <w:t>first job</w:t>
      </w:r>
      <w:r w:rsidR="00E34FB2">
        <w:t xml:space="preserve">; </w:t>
      </w:r>
      <w:r w:rsidRPr="00B12EA4">
        <w:t>office</w:t>
      </w:r>
      <w:r w:rsidR="00E34FB2">
        <w:t xml:space="preserve"> / last </w:t>
      </w:r>
      <w:r w:rsidRPr="00B12EA4">
        <w:t>job to home</w:t>
      </w:r>
      <w:r w:rsidR="00E34FB2">
        <w:t>.</w:t>
      </w:r>
      <w:r w:rsidRPr="00B12EA4">
        <w:t xml:space="preserve"> </w:t>
      </w:r>
    </w:p>
    <w:p w:rsidR="00F71D4C" w:rsidRPr="00B12EA4" w:rsidRDefault="008C2C34" w:rsidP="008C2C34">
      <w:pPr>
        <w:jc w:val="both"/>
      </w:pPr>
      <w:r w:rsidRPr="00B12EA4">
        <w:t xml:space="preserve">It is a Company perk for an employee to be able to take a company vehicle home each night and weekends.  This perk can </w:t>
      </w:r>
      <w:r w:rsidR="00F71D4C" w:rsidRPr="00B12EA4">
        <w:t>be taken away at any given point and time</w:t>
      </w:r>
      <w:r w:rsidRPr="00B12EA4">
        <w:t xml:space="preserve"> and with no advance notice.</w:t>
      </w:r>
    </w:p>
    <w:p w:rsidR="00F71D4C" w:rsidRPr="00B12EA4" w:rsidRDefault="00F71D4C" w:rsidP="00152DC0">
      <w:pPr>
        <w:numPr>
          <w:ilvl w:val="0"/>
          <w:numId w:val="20"/>
        </w:numPr>
        <w:jc w:val="both"/>
      </w:pPr>
      <w:r w:rsidRPr="00B12EA4">
        <w:t xml:space="preserve">Fuel utilized in driving vehicle home may be paid by </w:t>
      </w:r>
      <w:r w:rsidR="008C2C34" w:rsidRPr="00B12EA4">
        <w:t>Company</w:t>
      </w:r>
      <w:r w:rsidRPr="00B12EA4">
        <w:t xml:space="preserve">, but, is at the discretion of </w:t>
      </w:r>
      <w:r w:rsidR="000E003B">
        <w:t>the</w:t>
      </w:r>
      <w:r w:rsidRPr="00B12EA4">
        <w:t xml:space="preserve"> </w:t>
      </w:r>
      <w:r w:rsidR="008C2C34" w:rsidRPr="00B12EA4">
        <w:t xml:space="preserve">Company.  </w:t>
      </w:r>
      <w:r w:rsidRPr="00B12EA4">
        <w:t xml:space="preserve">Employee may be responsible for </w:t>
      </w:r>
      <w:r w:rsidR="000E003B">
        <w:t>some or</w:t>
      </w:r>
      <w:r w:rsidR="008C2C34" w:rsidRPr="00B12EA4">
        <w:t xml:space="preserve"> all of the cost of </w:t>
      </w:r>
      <w:r w:rsidRPr="00B12EA4">
        <w:t xml:space="preserve">fuel.  </w:t>
      </w:r>
      <w:r w:rsidR="008C2C34" w:rsidRPr="00B12EA4">
        <w:t xml:space="preserve">The </w:t>
      </w:r>
      <w:r w:rsidR="000B0DBB" w:rsidRPr="00B12EA4">
        <w:t xml:space="preserve">Company will decide on an </w:t>
      </w:r>
      <w:r w:rsidRPr="00B12EA4">
        <w:t xml:space="preserve">Employee by Employee basis, </w:t>
      </w:r>
      <w:r w:rsidR="000E003B">
        <w:t xml:space="preserve">regarding </w:t>
      </w:r>
      <w:r w:rsidR="000B0DBB" w:rsidRPr="00B12EA4">
        <w:t>the repayment of fuel costs associated with taking the vehicle home.</w:t>
      </w:r>
      <w:r w:rsidR="000E003B">
        <w:t xml:space="preserve">  Example include, yet are not limited to, employee living a long distance from work or employee using the vehicle for </w:t>
      </w:r>
      <w:r w:rsidR="00E34FB2">
        <w:t xml:space="preserve">non-written approved </w:t>
      </w:r>
      <w:r w:rsidR="000E003B">
        <w:t>personal use.</w:t>
      </w:r>
    </w:p>
    <w:p w:rsidR="006A3AB7" w:rsidRPr="00B12EA4" w:rsidRDefault="006A3AB7" w:rsidP="00D66CF1">
      <w:pPr>
        <w:jc w:val="both"/>
        <w:outlineLvl w:val="0"/>
        <w:rPr>
          <w:b/>
        </w:rPr>
      </w:pPr>
      <w:r w:rsidRPr="00B12EA4">
        <w:rPr>
          <w:b/>
        </w:rPr>
        <w:t>Credit/Debit Card Security</w:t>
      </w:r>
    </w:p>
    <w:p w:rsidR="00036103" w:rsidRPr="00B12EA4" w:rsidRDefault="006A3AB7" w:rsidP="006A3AB7">
      <w:pPr>
        <w:jc w:val="both"/>
      </w:pPr>
      <w:r w:rsidRPr="00B12EA4">
        <w:t>It is the policy of the Company to sufficiently safeguard cardholder data.  All employees with access to customer credit/debit card information must acknowledge and abide by the Company Credit/Debit Card Security Policy (P2), Attachment 2.</w:t>
      </w:r>
    </w:p>
    <w:p w:rsidR="006A3AB7" w:rsidRPr="00B12EA4" w:rsidRDefault="006A3AB7" w:rsidP="00D66CF1">
      <w:pPr>
        <w:jc w:val="both"/>
        <w:outlineLvl w:val="0"/>
        <w:rPr>
          <w:b/>
        </w:rPr>
      </w:pPr>
      <w:r w:rsidRPr="00B12EA4">
        <w:rPr>
          <w:b/>
        </w:rPr>
        <w:t>Service Technician Customer Authorization Policy</w:t>
      </w:r>
    </w:p>
    <w:p w:rsidR="006A3AB7" w:rsidRPr="00B12EA4" w:rsidRDefault="006A3AB7" w:rsidP="006A3AB7">
      <w:pPr>
        <w:jc w:val="both"/>
        <w:rPr>
          <w:b/>
        </w:rPr>
      </w:pPr>
      <w:r w:rsidRPr="00B12EA4">
        <w:t>It is the policy of the Company that all service technicians obtain written authorization from the customer prior to and upon completion of work.  All service technicians must acknowledge and abide by the Company Service Technician Customer Authorization Policy (P3), Attachment 3.</w:t>
      </w:r>
    </w:p>
    <w:p w:rsidR="006A3AB7" w:rsidRPr="00B12EA4" w:rsidRDefault="006A3AB7" w:rsidP="00D66CF1">
      <w:pPr>
        <w:jc w:val="both"/>
        <w:outlineLvl w:val="0"/>
        <w:rPr>
          <w:b/>
        </w:rPr>
      </w:pPr>
      <w:r w:rsidRPr="00B12EA4">
        <w:rPr>
          <w:b/>
        </w:rPr>
        <w:t>Cash Handling Policy</w:t>
      </w:r>
    </w:p>
    <w:p w:rsidR="006A3AB7" w:rsidRPr="00B12EA4" w:rsidRDefault="006A3AB7" w:rsidP="006A3AB7">
      <w:pPr>
        <w:jc w:val="both"/>
      </w:pPr>
      <w:r w:rsidRPr="00B12EA4">
        <w:t>All employees with access to customer cash must acknowledge and abide by the Company Cash Handling Policy (P4), Attachment 4.</w:t>
      </w:r>
    </w:p>
    <w:p w:rsidR="00E34FB2" w:rsidRPr="00B12EA4" w:rsidRDefault="00E34FB2" w:rsidP="00D66CF1">
      <w:pPr>
        <w:jc w:val="both"/>
        <w:outlineLvl w:val="0"/>
        <w:rPr>
          <w:b/>
        </w:rPr>
      </w:pPr>
      <w:r w:rsidRPr="00E34FB2">
        <w:rPr>
          <w:b/>
        </w:rPr>
        <w:t>4 Step Service Maintenance Policy</w:t>
      </w:r>
    </w:p>
    <w:p w:rsidR="00E34FB2" w:rsidRPr="00B12EA4" w:rsidRDefault="00E34FB2" w:rsidP="00E34FB2">
      <w:pPr>
        <w:jc w:val="both"/>
      </w:pPr>
      <w:r w:rsidRPr="00B12EA4">
        <w:t>All employees</w:t>
      </w:r>
      <w:r>
        <w:t xml:space="preserve"> preforming Pool Service Maintenance activities</w:t>
      </w:r>
      <w:r w:rsidRPr="00B12EA4">
        <w:t xml:space="preserve"> must acknowledge and abide by the Company </w:t>
      </w:r>
      <w:r w:rsidRPr="00E34FB2">
        <w:t xml:space="preserve">4 Step Service Maintenance </w:t>
      </w:r>
      <w:r>
        <w:t>Policy (P5), Attachment 5</w:t>
      </w:r>
      <w:r w:rsidRPr="00B12EA4">
        <w:t>.</w:t>
      </w:r>
    </w:p>
    <w:p w:rsidR="00E34FB2" w:rsidRPr="00E34FB2" w:rsidRDefault="00E34FB2" w:rsidP="00D66CF1">
      <w:pPr>
        <w:jc w:val="both"/>
        <w:outlineLvl w:val="0"/>
        <w:rPr>
          <w:b/>
        </w:rPr>
      </w:pPr>
      <w:r w:rsidRPr="00E34FB2">
        <w:rPr>
          <w:b/>
          <w:sz w:val="24"/>
          <w:szCs w:val="24"/>
        </w:rPr>
        <w:t>Chemical Handling Safety Policy</w:t>
      </w:r>
      <w:r w:rsidRPr="00E34FB2">
        <w:rPr>
          <w:b/>
        </w:rPr>
        <w:t xml:space="preserve"> </w:t>
      </w:r>
    </w:p>
    <w:p w:rsidR="00E34FB2" w:rsidRPr="00E06093" w:rsidRDefault="00E34FB2" w:rsidP="006A3AB7">
      <w:pPr>
        <w:jc w:val="both"/>
      </w:pPr>
      <w:r w:rsidRPr="00B12EA4">
        <w:t>All employees</w:t>
      </w:r>
      <w:r>
        <w:t xml:space="preserve"> </w:t>
      </w:r>
      <w:r w:rsidRPr="00B12EA4">
        <w:t xml:space="preserve">must acknowledge and abide by the Company </w:t>
      </w:r>
      <w:r>
        <w:t>Chemical Handling Safety Policy (P6), Attachment 6</w:t>
      </w:r>
      <w:r w:rsidRPr="00B12EA4">
        <w:t>.</w:t>
      </w:r>
    </w:p>
    <w:p w:rsidR="006A3AB7" w:rsidRPr="00B12EA4" w:rsidRDefault="006A3AB7" w:rsidP="00D66CF1">
      <w:pPr>
        <w:jc w:val="both"/>
        <w:outlineLvl w:val="0"/>
        <w:rPr>
          <w:b/>
        </w:rPr>
      </w:pPr>
      <w:r w:rsidRPr="00B12EA4">
        <w:rPr>
          <w:b/>
        </w:rPr>
        <w:t>BENEFITS</w:t>
      </w:r>
    </w:p>
    <w:p w:rsidR="006A3AB7" w:rsidRPr="00B12EA4" w:rsidRDefault="006A3AB7" w:rsidP="00D66CF1">
      <w:pPr>
        <w:jc w:val="both"/>
        <w:outlineLvl w:val="0"/>
        <w:rPr>
          <w:b/>
        </w:rPr>
      </w:pPr>
      <w:r w:rsidRPr="00B12EA4">
        <w:rPr>
          <w:b/>
        </w:rPr>
        <w:t>Introduction Period</w:t>
      </w:r>
    </w:p>
    <w:p w:rsidR="006A3AB7" w:rsidRPr="00B12EA4" w:rsidRDefault="006A3AB7" w:rsidP="006A3AB7">
      <w:pPr>
        <w:jc w:val="both"/>
      </w:pPr>
      <w:r w:rsidRPr="00B12EA4">
        <w:t xml:space="preserve">The first </w:t>
      </w:r>
      <w:r w:rsidR="00AC3871" w:rsidRPr="00B12EA4">
        <w:t>9</w:t>
      </w:r>
      <w:r w:rsidRPr="00B12EA4">
        <w:t>0 days of employment are considered an Introduction Period. This period is established to benefit both the employee and the Company. It is a period of adjustment and adaptation for the employee, both personally and in terms of learning the job requirements and work rules. If at any time during this period, the employee is unable to adapt successfully to the requirements of the position, the department, or the Company as a whole, employment can be terminated immediately. The employee’s supervisor is not required to do so. Employees may be given advance notice, but that also is not required.</w:t>
      </w:r>
    </w:p>
    <w:p w:rsidR="006A3AB7" w:rsidRPr="00B12EA4" w:rsidRDefault="006A3AB7" w:rsidP="006A3AB7">
      <w:pPr>
        <w:jc w:val="both"/>
      </w:pPr>
      <w:r w:rsidRPr="00B12EA4">
        <w:t>Despite any probation policy, employees can be discharged immediately if it appears they are unable or unwilling to correct a problem, if dismissal or layoff is necessary for economic reasons, or if their continued employment would be contrary to the Company’s best interest or the welfare and safety of other employees.</w:t>
      </w:r>
    </w:p>
    <w:p w:rsidR="006A3AB7" w:rsidRPr="00B12EA4" w:rsidRDefault="006A3AB7" w:rsidP="006A3AB7">
      <w:pPr>
        <w:jc w:val="both"/>
      </w:pPr>
      <w:r w:rsidRPr="00B12EA4">
        <w:t>Nothing in this policy shall affect or modify the fact that employment with the Company is employment at-will, and that you are free to resign and the company is free to terminate your employment at any time, both during and after the Introduction Period. Termination due to failure to abide by policies, procedures, or unsatisfactory performance could result in denial in unemployment.</w:t>
      </w:r>
    </w:p>
    <w:p w:rsidR="006A3AB7" w:rsidRPr="00B12EA4" w:rsidRDefault="006A3AB7" w:rsidP="006A3AB7">
      <w:pPr>
        <w:jc w:val="both"/>
      </w:pPr>
      <w:r w:rsidRPr="00B12EA4">
        <w:t>The following company sponsored benefit programs are currently available to eligible employees:</w:t>
      </w:r>
    </w:p>
    <w:p w:rsidR="006A3AB7" w:rsidRPr="00B12EA4" w:rsidRDefault="006A3AB7" w:rsidP="00B619CA">
      <w:pPr>
        <w:numPr>
          <w:ilvl w:val="0"/>
          <w:numId w:val="8"/>
        </w:numPr>
        <w:jc w:val="both"/>
      </w:pPr>
      <w:r w:rsidRPr="00B12EA4">
        <w:t>Medical Insurance</w:t>
      </w:r>
    </w:p>
    <w:p w:rsidR="006A3AB7" w:rsidRPr="00B12EA4" w:rsidRDefault="006A3AB7" w:rsidP="00152DC0">
      <w:pPr>
        <w:numPr>
          <w:ilvl w:val="0"/>
          <w:numId w:val="8"/>
        </w:numPr>
        <w:jc w:val="both"/>
      </w:pPr>
      <w:r w:rsidRPr="00B12EA4">
        <w:t>Holidays</w:t>
      </w:r>
      <w:r w:rsidR="00A51710" w:rsidRPr="00B12EA4">
        <w:t xml:space="preserve"> (“Paid Days Off”)</w:t>
      </w:r>
    </w:p>
    <w:p w:rsidR="006A3AB7" w:rsidRPr="00B12EA4" w:rsidRDefault="006A3AB7" w:rsidP="00152DC0">
      <w:pPr>
        <w:numPr>
          <w:ilvl w:val="0"/>
          <w:numId w:val="8"/>
        </w:numPr>
        <w:jc w:val="both"/>
      </w:pPr>
      <w:r w:rsidRPr="00B12EA4">
        <w:t>PTO (</w:t>
      </w:r>
      <w:r w:rsidR="00B619CA">
        <w:t>“</w:t>
      </w:r>
      <w:r w:rsidRPr="00B12EA4">
        <w:t>Paid Time Off</w:t>
      </w:r>
      <w:r w:rsidR="00B619CA">
        <w:t>”</w:t>
      </w:r>
      <w:r w:rsidRPr="00B12EA4">
        <w:t>)</w:t>
      </w:r>
    </w:p>
    <w:p w:rsidR="006A3AB7" w:rsidRPr="00B12EA4" w:rsidRDefault="00B619CA" w:rsidP="006A3AB7">
      <w:pPr>
        <w:jc w:val="both"/>
      </w:pPr>
      <w:r>
        <w:t xml:space="preserve">Medical </w:t>
      </w:r>
      <w:r w:rsidR="007912C3">
        <w:t xml:space="preserve">Insurance Plans </w:t>
      </w:r>
      <w:r w:rsidR="00E61B8E">
        <w:t xml:space="preserve">may </w:t>
      </w:r>
      <w:r w:rsidR="007912C3">
        <w:t>have a 90-</w:t>
      </w:r>
      <w:r w:rsidR="006A3AB7" w:rsidRPr="00B12EA4">
        <w:t>day waiting period.</w:t>
      </w:r>
    </w:p>
    <w:p w:rsidR="006A3AB7" w:rsidRPr="00B12EA4" w:rsidRDefault="006A3AB7" w:rsidP="006A3AB7">
      <w:pPr>
        <w:jc w:val="both"/>
      </w:pPr>
      <w:r w:rsidRPr="00B12EA4">
        <w:t xml:space="preserve">The Company reserves the right to add or eliminate benefit programs at any time without prior notice.  Some benefit programs require contributions from employees, and some are funded in part by the Company.  </w:t>
      </w:r>
    </w:p>
    <w:p w:rsidR="006A3AB7" w:rsidRPr="00B12EA4" w:rsidRDefault="006A3AB7" w:rsidP="00D66CF1">
      <w:pPr>
        <w:jc w:val="both"/>
        <w:outlineLvl w:val="0"/>
        <w:rPr>
          <w:b/>
        </w:rPr>
      </w:pPr>
      <w:r w:rsidRPr="00B12EA4">
        <w:rPr>
          <w:b/>
        </w:rPr>
        <w:t>Holidays</w:t>
      </w:r>
    </w:p>
    <w:p w:rsidR="00594E88" w:rsidRPr="00B12EA4" w:rsidRDefault="00594E88" w:rsidP="00D66CF1">
      <w:pPr>
        <w:jc w:val="both"/>
        <w:outlineLvl w:val="0"/>
        <w:rPr>
          <w:b/>
        </w:rPr>
      </w:pPr>
      <w:r w:rsidRPr="00B12EA4">
        <w:rPr>
          <w:b/>
        </w:rPr>
        <w:t>For Full Time Exempt</w:t>
      </w:r>
      <w:r w:rsidR="007912C3">
        <w:rPr>
          <w:b/>
        </w:rPr>
        <w:t xml:space="preserve"> (for example </w:t>
      </w:r>
      <w:r w:rsidR="00E211DB" w:rsidRPr="00B12EA4">
        <w:rPr>
          <w:b/>
        </w:rPr>
        <w:t xml:space="preserve">Salary Type) </w:t>
      </w:r>
      <w:r w:rsidRPr="00B12EA4">
        <w:rPr>
          <w:b/>
        </w:rPr>
        <w:t>Employees:</w:t>
      </w:r>
    </w:p>
    <w:p w:rsidR="00036103" w:rsidRPr="00B12EA4" w:rsidRDefault="00594E88" w:rsidP="00036103">
      <w:pPr>
        <w:jc w:val="both"/>
      </w:pPr>
      <w:r w:rsidRPr="00B12EA4">
        <w:t xml:space="preserve">The Company </w:t>
      </w:r>
      <w:r w:rsidR="00202264" w:rsidRPr="00B12EA4">
        <w:t xml:space="preserve">provides </w:t>
      </w:r>
      <w:r w:rsidR="0011382A" w:rsidRPr="00B12EA4">
        <w:t>“</w:t>
      </w:r>
      <w:r w:rsidR="00202264" w:rsidRPr="00B12EA4">
        <w:t>P</w:t>
      </w:r>
      <w:r w:rsidR="00036103" w:rsidRPr="00B12EA4">
        <w:t xml:space="preserve">aid </w:t>
      </w:r>
      <w:r w:rsidR="00202264" w:rsidRPr="00B12EA4">
        <w:t>D</w:t>
      </w:r>
      <w:r w:rsidR="00036103" w:rsidRPr="00B12EA4">
        <w:t xml:space="preserve">ays </w:t>
      </w:r>
      <w:r w:rsidR="00202264" w:rsidRPr="00B12EA4">
        <w:t>O</w:t>
      </w:r>
      <w:r w:rsidR="00036103" w:rsidRPr="00B12EA4">
        <w:t>ff</w:t>
      </w:r>
      <w:r w:rsidR="0011382A" w:rsidRPr="00B12EA4">
        <w:t>”</w:t>
      </w:r>
      <w:r w:rsidR="00036103" w:rsidRPr="00B12EA4">
        <w:t xml:space="preserve"> per calendar year</w:t>
      </w:r>
      <w:r w:rsidR="0011382A" w:rsidRPr="00B12EA4">
        <w:t xml:space="preserve"> for holidays</w:t>
      </w:r>
      <w:r w:rsidR="00B619CA">
        <w:t xml:space="preserve">. </w:t>
      </w:r>
      <w:r w:rsidR="00036103" w:rsidRPr="00B12EA4">
        <w:t>Request for time off must be approved in writing by the supervisor</w:t>
      </w:r>
      <w:r w:rsidR="00202264" w:rsidRPr="00B12EA4">
        <w:t xml:space="preserve"> and be in exchange for one of the holidays listed below provided the holiday has not passed.  The </w:t>
      </w:r>
      <w:r w:rsidR="00FB609C" w:rsidRPr="00B12EA4">
        <w:t xml:space="preserve">requested </w:t>
      </w:r>
      <w:r w:rsidR="0011382A" w:rsidRPr="00B12EA4">
        <w:t xml:space="preserve">“Paid Day Off” </w:t>
      </w:r>
      <w:r w:rsidR="00036103" w:rsidRPr="00B12EA4">
        <w:t xml:space="preserve">must be used in the </w:t>
      </w:r>
      <w:r w:rsidR="00202264" w:rsidRPr="00B12EA4">
        <w:t>current calendar year</w:t>
      </w:r>
      <w:r w:rsidR="00FB609C" w:rsidRPr="00B12EA4">
        <w:t xml:space="preserve"> and </w:t>
      </w:r>
      <w:r w:rsidR="00202264" w:rsidRPr="00B12EA4">
        <w:t>cannot be carried over to the following year.</w:t>
      </w:r>
    </w:p>
    <w:p w:rsidR="00594E88" w:rsidRPr="00B12EA4" w:rsidRDefault="00594E88" w:rsidP="00152DC0">
      <w:pPr>
        <w:numPr>
          <w:ilvl w:val="0"/>
          <w:numId w:val="19"/>
        </w:numPr>
        <w:spacing w:after="0" w:line="240" w:lineRule="auto"/>
        <w:jc w:val="both"/>
      </w:pPr>
      <w:r w:rsidRPr="00B12EA4">
        <w:t>New Years Day</w:t>
      </w:r>
    </w:p>
    <w:p w:rsidR="00594E88" w:rsidRPr="00B12EA4" w:rsidRDefault="00594E88" w:rsidP="00152DC0">
      <w:pPr>
        <w:numPr>
          <w:ilvl w:val="0"/>
          <w:numId w:val="19"/>
        </w:numPr>
        <w:spacing w:after="0" w:line="240" w:lineRule="auto"/>
        <w:jc w:val="both"/>
      </w:pPr>
      <w:r w:rsidRPr="00B12EA4">
        <w:t>Memorial Day</w:t>
      </w:r>
    </w:p>
    <w:p w:rsidR="00594E88" w:rsidRPr="00B12EA4" w:rsidRDefault="00594E88" w:rsidP="00152DC0">
      <w:pPr>
        <w:numPr>
          <w:ilvl w:val="0"/>
          <w:numId w:val="19"/>
        </w:numPr>
        <w:spacing w:after="0" w:line="240" w:lineRule="auto"/>
        <w:jc w:val="both"/>
      </w:pPr>
      <w:r w:rsidRPr="00B12EA4">
        <w:t>Labor Day</w:t>
      </w:r>
    </w:p>
    <w:p w:rsidR="00594E88" w:rsidRPr="00B12EA4" w:rsidRDefault="00594E88" w:rsidP="00152DC0">
      <w:pPr>
        <w:numPr>
          <w:ilvl w:val="0"/>
          <w:numId w:val="19"/>
        </w:numPr>
        <w:spacing w:after="0" w:line="240" w:lineRule="auto"/>
        <w:jc w:val="both"/>
      </w:pPr>
      <w:r w:rsidRPr="00B12EA4">
        <w:t>Thanksgiving Day</w:t>
      </w:r>
    </w:p>
    <w:p w:rsidR="00594E88" w:rsidRPr="00B12EA4" w:rsidRDefault="00594E88" w:rsidP="00152DC0">
      <w:pPr>
        <w:numPr>
          <w:ilvl w:val="0"/>
          <w:numId w:val="19"/>
        </w:numPr>
        <w:spacing w:after="0" w:line="240" w:lineRule="auto"/>
        <w:jc w:val="both"/>
      </w:pPr>
      <w:r w:rsidRPr="00B12EA4">
        <w:t>Christmas Day</w:t>
      </w:r>
    </w:p>
    <w:p w:rsidR="00594E88" w:rsidRPr="00B12EA4" w:rsidRDefault="00594E88" w:rsidP="00594E88">
      <w:pPr>
        <w:spacing w:after="0" w:line="240" w:lineRule="auto"/>
        <w:ind w:left="720"/>
        <w:jc w:val="both"/>
      </w:pPr>
    </w:p>
    <w:p w:rsidR="006A3AB7" w:rsidRPr="00B12EA4" w:rsidRDefault="006A3AB7" w:rsidP="00594E88">
      <w:pPr>
        <w:spacing w:after="0"/>
        <w:jc w:val="both"/>
      </w:pPr>
      <w:r w:rsidRPr="00B12EA4">
        <w:t xml:space="preserve">The company will grant </w:t>
      </w:r>
      <w:r w:rsidR="00202264" w:rsidRPr="00B12EA4">
        <w:t xml:space="preserve">the </w:t>
      </w:r>
      <w:r w:rsidR="0011382A" w:rsidRPr="00B12EA4">
        <w:t xml:space="preserve">“Paid Day Off” </w:t>
      </w:r>
      <w:r w:rsidR="007912C3">
        <w:t>to a full-</w:t>
      </w:r>
      <w:r w:rsidRPr="00B12EA4">
        <w:t xml:space="preserve">time employee </w:t>
      </w:r>
      <w:r w:rsidRPr="00B12EA4">
        <w:rPr>
          <w:b/>
        </w:rPr>
        <w:t>upon completion of the Introduction Period</w:t>
      </w:r>
      <w:r w:rsidR="00202264" w:rsidRPr="00B12EA4">
        <w:t xml:space="preserve">.  </w:t>
      </w:r>
      <w:r w:rsidR="0011382A" w:rsidRPr="00B12EA4">
        <w:t xml:space="preserve">“Paid Day Off” </w:t>
      </w:r>
      <w:r w:rsidRPr="00B12EA4">
        <w:t xml:space="preserve">will be calculated based on the employee’s straight-time pay rate (as the date of the holiday) times the number of hours the employee would otherwise have worked on that day.  </w:t>
      </w:r>
    </w:p>
    <w:p w:rsidR="00202264" w:rsidRPr="00B12EA4" w:rsidRDefault="00202264" w:rsidP="00594E88">
      <w:pPr>
        <w:spacing w:after="0"/>
        <w:jc w:val="both"/>
      </w:pPr>
    </w:p>
    <w:p w:rsidR="006A3AB7" w:rsidRPr="00B12EA4" w:rsidRDefault="006A3AB7" w:rsidP="006A3AB7">
      <w:pPr>
        <w:jc w:val="both"/>
      </w:pPr>
      <w:r w:rsidRPr="00B12EA4">
        <w:t>Eligible employee classification(s):</w:t>
      </w:r>
    </w:p>
    <w:p w:rsidR="006A3AB7" w:rsidRPr="00B12EA4" w:rsidRDefault="006A3AB7" w:rsidP="00152DC0">
      <w:pPr>
        <w:pStyle w:val="ColorfulList-Accent11"/>
        <w:numPr>
          <w:ilvl w:val="0"/>
          <w:numId w:val="1"/>
        </w:numPr>
        <w:jc w:val="both"/>
      </w:pPr>
      <w:r w:rsidRPr="00B12EA4">
        <w:t xml:space="preserve">Regular full-time exempt </w:t>
      </w:r>
      <w:r w:rsidR="007912C3">
        <w:t>(for example Salary Type)</w:t>
      </w:r>
      <w:r w:rsidR="00E211DB" w:rsidRPr="00B12EA4">
        <w:t xml:space="preserve"> </w:t>
      </w:r>
      <w:r w:rsidRPr="00B12EA4">
        <w:t>employees</w:t>
      </w:r>
    </w:p>
    <w:p w:rsidR="00B619CA" w:rsidRPr="00E06093" w:rsidRDefault="006A3AB7" w:rsidP="00E06093">
      <w:pPr>
        <w:jc w:val="both"/>
        <w:outlineLvl w:val="0"/>
        <w:rPr>
          <w:b/>
        </w:rPr>
      </w:pPr>
      <w:r w:rsidRPr="00B12EA4">
        <w:rPr>
          <w:b/>
        </w:rPr>
        <w:t>Time off Request</w:t>
      </w:r>
    </w:p>
    <w:p w:rsidR="00823C41" w:rsidRPr="00B12EA4" w:rsidRDefault="00823C41" w:rsidP="00823C41">
      <w:pPr>
        <w:jc w:val="both"/>
      </w:pPr>
      <w:r w:rsidRPr="00B12EA4">
        <w:t xml:space="preserve">If you need to schedule more than one consecutive day of time off, a </w:t>
      </w:r>
      <w:r w:rsidR="005B0D64" w:rsidRPr="00B12EA4">
        <w:t xml:space="preserve">written request </w:t>
      </w:r>
      <w:r w:rsidRPr="00B12EA4">
        <w:t>must be completed and approved by your supervisor 2 weeks prior to the requested days off.  The signed Time</w:t>
      </w:r>
      <w:r w:rsidR="00A26103" w:rsidRPr="00B12EA4">
        <w:t>-</w:t>
      </w:r>
      <w:r w:rsidRPr="00B12EA4">
        <w:t>Off Request Form shall be turned into HR.</w:t>
      </w:r>
    </w:p>
    <w:p w:rsidR="006A3AB7" w:rsidRPr="00B12EA4" w:rsidRDefault="006A3AB7" w:rsidP="006A3AB7">
      <w:pPr>
        <w:jc w:val="both"/>
      </w:pPr>
      <w:r w:rsidRPr="00B12EA4">
        <w:t>Verbal agreements and text messages will not be honored as time off requests.</w:t>
      </w:r>
    </w:p>
    <w:p w:rsidR="006A3AB7" w:rsidRPr="00B12EA4" w:rsidRDefault="006A3AB7" w:rsidP="00D66CF1">
      <w:pPr>
        <w:jc w:val="both"/>
        <w:outlineLvl w:val="0"/>
        <w:rPr>
          <w:b/>
        </w:rPr>
      </w:pPr>
      <w:r w:rsidRPr="00B12EA4">
        <w:rPr>
          <w:b/>
        </w:rPr>
        <w:t>Paid Time Off (PTO)</w:t>
      </w:r>
    </w:p>
    <w:p w:rsidR="006A3AB7" w:rsidRPr="00B12EA4" w:rsidRDefault="006A3AB7" w:rsidP="006A3AB7">
      <w:pPr>
        <w:jc w:val="both"/>
      </w:pPr>
      <w:r w:rsidRPr="00B12EA4">
        <w:t>The Company grants Paid Time Off (PTO) to eligible exempt</w:t>
      </w:r>
      <w:r w:rsidR="007912C3">
        <w:t xml:space="preserve"> (for example Salary Type) </w:t>
      </w:r>
      <w:r w:rsidRPr="00B12EA4">
        <w:t>full-time employees according to the following guidelines:</w:t>
      </w:r>
    </w:p>
    <w:p w:rsidR="006A3AB7" w:rsidRPr="00B12EA4" w:rsidRDefault="006A3AB7" w:rsidP="00152DC0">
      <w:pPr>
        <w:pStyle w:val="ColorfulList-Accent11"/>
        <w:numPr>
          <w:ilvl w:val="0"/>
          <w:numId w:val="1"/>
        </w:numPr>
        <w:jc w:val="both"/>
      </w:pPr>
      <w:r w:rsidRPr="00B12EA4">
        <w:t>An employee must complete twelve (12) months of continuous employment as an eligible employee before he/she is entitled to take any PTO.</w:t>
      </w:r>
    </w:p>
    <w:p w:rsidR="006A3AB7" w:rsidRPr="00B12EA4" w:rsidRDefault="006A3AB7" w:rsidP="00152DC0">
      <w:pPr>
        <w:pStyle w:val="ColorfulList-Accent11"/>
        <w:numPr>
          <w:ilvl w:val="0"/>
          <w:numId w:val="1"/>
        </w:numPr>
        <w:jc w:val="both"/>
      </w:pPr>
      <w:r w:rsidRPr="00B12EA4">
        <w:t>Full-time employees will accrue leave at the rates noted below.  All leave must be taken in the year accrued or lose it.</w:t>
      </w:r>
    </w:p>
    <w:p w:rsidR="006A3AB7" w:rsidRPr="00B12EA4" w:rsidRDefault="006A3AB7" w:rsidP="00152DC0">
      <w:pPr>
        <w:pStyle w:val="ColorfulList-Accent11"/>
        <w:numPr>
          <w:ilvl w:val="0"/>
          <w:numId w:val="2"/>
        </w:numPr>
        <w:jc w:val="both"/>
      </w:pPr>
      <w:r w:rsidRPr="00B12EA4">
        <w:t xml:space="preserve">1 – 5 years of service – One week (5 days) </w:t>
      </w:r>
    </w:p>
    <w:p w:rsidR="006A3AB7" w:rsidRPr="00B12EA4" w:rsidRDefault="006A3AB7" w:rsidP="00152DC0">
      <w:pPr>
        <w:pStyle w:val="ColorfulList-Accent11"/>
        <w:numPr>
          <w:ilvl w:val="0"/>
          <w:numId w:val="2"/>
        </w:numPr>
        <w:jc w:val="both"/>
      </w:pPr>
      <w:r w:rsidRPr="00B12EA4">
        <w:t xml:space="preserve">5 – </w:t>
      </w:r>
      <w:r w:rsidR="00DC60C8" w:rsidRPr="00B12EA4">
        <w:t>And beyond</w:t>
      </w:r>
      <w:r w:rsidRPr="00B12EA4">
        <w:t xml:space="preserve"> years of service – Two weeks (10 days)</w:t>
      </w:r>
    </w:p>
    <w:p w:rsidR="006A3AB7" w:rsidRPr="00B12EA4" w:rsidRDefault="006A3AB7" w:rsidP="00152DC0">
      <w:pPr>
        <w:pStyle w:val="ColorfulList-Accent11"/>
        <w:numPr>
          <w:ilvl w:val="0"/>
          <w:numId w:val="1"/>
        </w:numPr>
        <w:jc w:val="both"/>
      </w:pPr>
      <w:r w:rsidRPr="00B12EA4">
        <w:t>PTO must be taken in units of at least half days.</w:t>
      </w:r>
    </w:p>
    <w:p w:rsidR="006A3AB7" w:rsidRPr="00B12EA4" w:rsidRDefault="006A3AB7" w:rsidP="00152DC0">
      <w:pPr>
        <w:pStyle w:val="ColorfulList-Accent11"/>
        <w:numPr>
          <w:ilvl w:val="0"/>
          <w:numId w:val="1"/>
        </w:numPr>
        <w:jc w:val="both"/>
      </w:pPr>
      <w:r w:rsidRPr="00B12EA4">
        <w:t>PTO in excess of 1 day must be scheduled at least two weeks in advance and approved by the supervisor, in writing.</w:t>
      </w:r>
    </w:p>
    <w:p w:rsidR="006A3AB7" w:rsidRPr="00B12EA4" w:rsidRDefault="006A3AB7" w:rsidP="00152DC0">
      <w:pPr>
        <w:pStyle w:val="ColorfulList-Accent11"/>
        <w:numPr>
          <w:ilvl w:val="0"/>
          <w:numId w:val="1"/>
        </w:numPr>
        <w:jc w:val="both"/>
      </w:pPr>
      <w:r w:rsidRPr="00B12EA4">
        <w:t>PTO accruals will cease when the maximum leave has been reached.</w:t>
      </w:r>
    </w:p>
    <w:p w:rsidR="006A3AB7" w:rsidRPr="00B12EA4" w:rsidRDefault="006A3AB7" w:rsidP="00152DC0">
      <w:pPr>
        <w:pStyle w:val="ColorfulList-Accent11"/>
        <w:numPr>
          <w:ilvl w:val="0"/>
          <w:numId w:val="1"/>
        </w:numPr>
        <w:jc w:val="both"/>
      </w:pPr>
      <w:r w:rsidRPr="00B12EA4">
        <w:t>Upon voluntary or involuntary termination, employees will forfeit unused PTO that has been earned through the employee’s last day of work.</w:t>
      </w:r>
    </w:p>
    <w:p w:rsidR="00203588" w:rsidRPr="00B12EA4" w:rsidRDefault="00203588" w:rsidP="00203588">
      <w:pPr>
        <w:pStyle w:val="ColorfulList-Accent11"/>
        <w:ind w:left="0"/>
        <w:jc w:val="both"/>
      </w:pPr>
    </w:p>
    <w:p w:rsidR="00203588" w:rsidRPr="00B12EA4" w:rsidRDefault="00203588" w:rsidP="00203588">
      <w:pPr>
        <w:pStyle w:val="ColorfulList-Accent11"/>
        <w:ind w:left="0"/>
        <w:jc w:val="both"/>
      </w:pPr>
      <w:r w:rsidRPr="00B12EA4">
        <w:t>PTO shall also be used</w:t>
      </w:r>
      <w:r w:rsidR="00DA1DD4" w:rsidRPr="00B12EA4">
        <w:t xml:space="preserve"> in exchange for </w:t>
      </w:r>
      <w:r w:rsidRPr="00B12EA4">
        <w:t xml:space="preserve">employee debt to </w:t>
      </w:r>
      <w:r w:rsidR="00DA1DD4" w:rsidRPr="00B12EA4">
        <w:t>the C</w:t>
      </w:r>
      <w:r w:rsidRPr="00B12EA4">
        <w:t>ompany greater than 6 months or at termination of employment.</w:t>
      </w:r>
    </w:p>
    <w:p w:rsidR="006A3AB7" w:rsidRPr="00B12EA4" w:rsidRDefault="006A3AB7" w:rsidP="006A3AB7">
      <w:pPr>
        <w:jc w:val="both"/>
      </w:pPr>
      <w:r w:rsidRPr="00B12EA4">
        <w:t>Eligible employee classification(s) for PTO:</w:t>
      </w:r>
    </w:p>
    <w:p w:rsidR="006A3AB7" w:rsidRPr="00B12EA4" w:rsidRDefault="006A3AB7" w:rsidP="00152DC0">
      <w:pPr>
        <w:pStyle w:val="ColorfulList-Accent11"/>
        <w:numPr>
          <w:ilvl w:val="0"/>
          <w:numId w:val="1"/>
        </w:numPr>
        <w:jc w:val="both"/>
      </w:pPr>
      <w:r w:rsidRPr="00B12EA4">
        <w:t xml:space="preserve">Regular full-time exempt </w:t>
      </w:r>
      <w:r w:rsidR="007912C3">
        <w:t xml:space="preserve">(for example Salary Type) </w:t>
      </w:r>
      <w:r w:rsidRPr="00B12EA4">
        <w:t>employees</w:t>
      </w:r>
    </w:p>
    <w:p w:rsidR="00126887" w:rsidRPr="00B12EA4" w:rsidRDefault="005B0D64" w:rsidP="00152DC0">
      <w:pPr>
        <w:pStyle w:val="ColorfulList-Accent11"/>
        <w:numPr>
          <w:ilvl w:val="0"/>
          <w:numId w:val="1"/>
        </w:numPr>
        <w:jc w:val="both"/>
      </w:pPr>
      <w:r w:rsidRPr="00B12EA4">
        <w:t xml:space="preserve">PTO calculation starts the day </w:t>
      </w:r>
      <w:r w:rsidR="00126887" w:rsidRPr="00B12EA4">
        <w:t>of exempt classification</w:t>
      </w:r>
    </w:p>
    <w:p w:rsidR="006A3AB7" w:rsidRPr="00B12EA4" w:rsidRDefault="006A3AB7" w:rsidP="00D66CF1">
      <w:pPr>
        <w:jc w:val="both"/>
        <w:outlineLvl w:val="0"/>
        <w:rPr>
          <w:b/>
        </w:rPr>
      </w:pPr>
      <w:r w:rsidRPr="00B12EA4">
        <w:rPr>
          <w:b/>
        </w:rPr>
        <w:t>Personal Leave of Absence</w:t>
      </w:r>
    </w:p>
    <w:p w:rsidR="006A3AB7" w:rsidRPr="00B12EA4" w:rsidRDefault="006A3AB7" w:rsidP="006A3AB7">
      <w:pPr>
        <w:jc w:val="both"/>
      </w:pPr>
      <w:r w:rsidRPr="00B12EA4">
        <w:t>The Company will consider reasonable requests for unpaid personal time off to eligible employees for compelling personal considerations.  All full-time employees who have at least 12 months of service are eligible to apply for personal leave of absence. Employees requesting such leave should do so in writing to their supervisor.  Benefits will not be interrupted for a leave of absence of 30 days or less.</w:t>
      </w:r>
    </w:p>
    <w:p w:rsidR="00E06093" w:rsidRDefault="00E06093" w:rsidP="00D66CF1">
      <w:pPr>
        <w:jc w:val="both"/>
        <w:outlineLvl w:val="0"/>
        <w:rPr>
          <w:b/>
        </w:rPr>
      </w:pPr>
    </w:p>
    <w:p w:rsidR="00E06093" w:rsidRDefault="00E06093" w:rsidP="00D66CF1">
      <w:pPr>
        <w:jc w:val="both"/>
        <w:outlineLvl w:val="0"/>
        <w:rPr>
          <w:b/>
        </w:rPr>
      </w:pPr>
    </w:p>
    <w:p w:rsidR="006A3AB7" w:rsidRPr="00B12EA4" w:rsidRDefault="006A3AB7" w:rsidP="00D66CF1">
      <w:pPr>
        <w:jc w:val="both"/>
        <w:outlineLvl w:val="0"/>
        <w:rPr>
          <w:b/>
        </w:rPr>
      </w:pPr>
      <w:r w:rsidRPr="00B12EA4">
        <w:rPr>
          <w:b/>
        </w:rPr>
        <w:t>Bereavement, Jury Duty, Military, Family &amp; Medical Leave</w:t>
      </w:r>
    </w:p>
    <w:p w:rsidR="006A3AB7" w:rsidRPr="00B12EA4" w:rsidRDefault="006A3AB7" w:rsidP="006A3AB7">
      <w:pPr>
        <w:jc w:val="both"/>
      </w:pPr>
      <w:r w:rsidRPr="00B12EA4">
        <w:t>Due to the current size of the Company, Bereavement, Jury duty, Military, Family and Medical leave is not available.  Applications for leave due to these reasons will be considered as personal leaves of absence.  Any exceptions are subject to management discretion.</w:t>
      </w:r>
    </w:p>
    <w:p w:rsidR="006A3AB7" w:rsidRPr="00B12EA4" w:rsidRDefault="006A3AB7" w:rsidP="00D66CF1">
      <w:pPr>
        <w:jc w:val="both"/>
        <w:outlineLvl w:val="0"/>
        <w:rPr>
          <w:b/>
        </w:rPr>
      </w:pPr>
      <w:r w:rsidRPr="00B12EA4">
        <w:rPr>
          <w:b/>
        </w:rPr>
        <w:t>USE OF COMPANY PROPERTY</w:t>
      </w:r>
    </w:p>
    <w:p w:rsidR="006A3AB7" w:rsidRPr="00B12EA4" w:rsidRDefault="006A3AB7" w:rsidP="006A3AB7">
      <w:pPr>
        <w:jc w:val="both"/>
      </w:pPr>
      <w:r w:rsidRPr="00B12EA4">
        <w:t xml:space="preserve">All </w:t>
      </w:r>
      <w:r w:rsidR="00A637C4">
        <w:t xml:space="preserve">chemicals, </w:t>
      </w:r>
      <w:r w:rsidRPr="00B12EA4">
        <w:t xml:space="preserve">equipment and other resources provided by the Company including, but not limited to, computer hardware, computer software, networks, cell phones, PDA’s electronic mail internet, data files, fax machines and telephones are Company property and are to be used for </w:t>
      </w:r>
      <w:r w:rsidR="00A637C4">
        <w:t xml:space="preserve">Company BUSINESS PURPOSES ONLY. </w:t>
      </w:r>
      <w:r w:rsidRPr="00B12EA4">
        <w:t>Employees are expected to take good care of all Company property. It is the responsibility of employees to ensure that it is properly maintained, protected safeguarded and secured at all times.</w:t>
      </w:r>
    </w:p>
    <w:p w:rsidR="006A3AB7" w:rsidRPr="00B12EA4" w:rsidRDefault="006A3AB7" w:rsidP="006A3AB7">
      <w:pPr>
        <w:jc w:val="both"/>
      </w:pPr>
      <w:r w:rsidRPr="00B12EA4">
        <w:t>Employees are prohibited from making modification and repairs of computer hardware or software unless specificity directed by company owner.</w:t>
      </w:r>
    </w:p>
    <w:p w:rsidR="006A3AB7" w:rsidRPr="00B12EA4" w:rsidRDefault="006A3AB7" w:rsidP="006A3AB7">
      <w:pPr>
        <w:jc w:val="both"/>
      </w:pPr>
      <w:r w:rsidRPr="00B12EA4">
        <w:rPr>
          <w:u w:val="single"/>
        </w:rPr>
        <w:t>Computer Software</w:t>
      </w:r>
      <w:r w:rsidRPr="00B12EA4">
        <w:t xml:space="preserve">.  All computers purchased and used by the Company are supplied with licensed copies of software programs.  Uploading, downloading, or otherwise transmitting software or copyrighted material is a violation of the Company’s policy, even if the software is free of charge, unless approved in writing by Company </w:t>
      </w:r>
      <w:r w:rsidR="00AA0A26">
        <w:t>Managing Member</w:t>
      </w:r>
      <w:r w:rsidRPr="00B12EA4">
        <w:t>.</w:t>
      </w:r>
    </w:p>
    <w:p w:rsidR="006A3AB7" w:rsidRPr="00B12EA4" w:rsidRDefault="006A3AB7" w:rsidP="006A3AB7">
      <w:pPr>
        <w:jc w:val="both"/>
      </w:pPr>
      <w:r w:rsidRPr="00B12EA4">
        <w:rPr>
          <w:u w:val="single"/>
        </w:rPr>
        <w:t>E-Mail</w:t>
      </w:r>
      <w:r w:rsidR="00B619CA">
        <w:t xml:space="preserve">. </w:t>
      </w:r>
      <w:r w:rsidRPr="00B12EA4">
        <w:t>E-mail communication should be written with as much care and sensitivity as a hard-copy memorandum. Company e-mail should be used for BUSINESS PURPOSES ONLY. E-mail messages are considered to be Company property and are subject to the Privacy Policy (see Privacy section below).  The use of electronic copies of signatures in emails or Company documents is forbidden.</w:t>
      </w:r>
    </w:p>
    <w:p w:rsidR="006A3AB7" w:rsidRPr="00B12EA4" w:rsidRDefault="006A3AB7" w:rsidP="006A3AB7">
      <w:pPr>
        <w:jc w:val="both"/>
      </w:pPr>
      <w:r w:rsidRPr="00B12EA4">
        <w:rPr>
          <w:u w:val="single"/>
        </w:rPr>
        <w:t>Internet</w:t>
      </w:r>
      <w:r w:rsidRPr="00B12EA4">
        <w:t>.  Company-provided Internet/Intranet is a Company resource, and should be used for BUSINESS PURPOSES ONLY. Internet browsing should be limited to work-related sites. However, team members with Internet access may make brief Internet queries that are reasonable in nature, frequency and duration, such as to check on a flight or print a goggle map for directions.</w:t>
      </w:r>
    </w:p>
    <w:p w:rsidR="006A3AB7" w:rsidRPr="00B12EA4" w:rsidRDefault="006A3AB7" w:rsidP="006A3AB7">
      <w:pPr>
        <w:jc w:val="both"/>
      </w:pPr>
      <w:r w:rsidRPr="00B12EA4">
        <w:t>Company information which is confidential, sensitive, or proprietary in nature, is strictly prohibited from being placed on the Internet or emailed without authorization from the company owner. Employees with questions about the confidentiality of information are expected to discuss them with and obtain the approval of the company owner</w:t>
      </w:r>
    </w:p>
    <w:p w:rsidR="006A3AB7" w:rsidRPr="00B12EA4" w:rsidRDefault="006A3AB7" w:rsidP="006A3AB7">
      <w:pPr>
        <w:jc w:val="both"/>
      </w:pPr>
      <w:r w:rsidRPr="00B12EA4">
        <w:rPr>
          <w:u w:val="single"/>
        </w:rPr>
        <w:t>Network</w:t>
      </w:r>
      <w:r w:rsidRPr="00B12EA4">
        <w:t>.  The use of the Company’s computer network to resources for any of the following activities is strictly prohibited:</w:t>
      </w:r>
    </w:p>
    <w:p w:rsidR="006A3AB7" w:rsidRPr="00B12EA4" w:rsidRDefault="006A3AB7" w:rsidP="00152DC0">
      <w:pPr>
        <w:numPr>
          <w:ilvl w:val="0"/>
          <w:numId w:val="3"/>
        </w:numPr>
        <w:jc w:val="both"/>
      </w:pPr>
      <w:r w:rsidRPr="00B12EA4">
        <w:t>Sending, receiving, downloading, displaying, printing, or otherwise disseminating material that is sexually explicit, profane, obscene, harassing, fraudulent, racially offensive, defamatory, or that is otherwise unlawful or contrary to Company policy.</w:t>
      </w:r>
    </w:p>
    <w:p w:rsidR="006A3AB7" w:rsidRPr="00B12EA4" w:rsidRDefault="006A3AB7" w:rsidP="00152DC0">
      <w:pPr>
        <w:numPr>
          <w:ilvl w:val="0"/>
          <w:numId w:val="3"/>
        </w:numPr>
        <w:jc w:val="both"/>
      </w:pPr>
      <w:r w:rsidRPr="00B12EA4">
        <w:t xml:space="preserve">Disseminating or storing personal advertisements, solicitations, promotions, destructive programs political information, or any other unauthorized material. </w:t>
      </w:r>
    </w:p>
    <w:p w:rsidR="006A3AB7" w:rsidRPr="00B12EA4" w:rsidRDefault="006A3AB7" w:rsidP="00152DC0">
      <w:pPr>
        <w:numPr>
          <w:ilvl w:val="0"/>
          <w:numId w:val="3"/>
        </w:numPr>
        <w:jc w:val="both"/>
      </w:pPr>
      <w:r w:rsidRPr="00B12EA4">
        <w:t>Using or copy software in violation of a license agreement or copyright.</w:t>
      </w:r>
    </w:p>
    <w:p w:rsidR="006A3AB7" w:rsidRPr="00B12EA4" w:rsidRDefault="006A3AB7" w:rsidP="00152DC0">
      <w:pPr>
        <w:numPr>
          <w:ilvl w:val="0"/>
          <w:numId w:val="3"/>
        </w:numPr>
        <w:jc w:val="both"/>
      </w:pPr>
      <w:r w:rsidRPr="00B12EA4">
        <w:t>Violating any state, federal or international law.</w:t>
      </w:r>
    </w:p>
    <w:p w:rsidR="006A3AB7" w:rsidRPr="00B12EA4" w:rsidRDefault="006A3AB7" w:rsidP="006A3AB7">
      <w:pPr>
        <w:jc w:val="both"/>
      </w:pPr>
      <w:r w:rsidRPr="00B12EA4">
        <w:t xml:space="preserve">Employees are expected not to waste computer resources by, among other things, sending mass mailings or chain letters, spending time on the Internet on non-work related matters, streaming music, playing games, engaging in online chat groups, or otherwise creating unnecessary network traffic. </w:t>
      </w:r>
    </w:p>
    <w:p w:rsidR="006A3AB7" w:rsidRPr="00B12EA4" w:rsidRDefault="006A3AB7" w:rsidP="006A3AB7">
      <w:pPr>
        <w:jc w:val="both"/>
      </w:pPr>
      <w:r w:rsidRPr="00B12EA4">
        <w:rPr>
          <w:u w:val="single"/>
        </w:rPr>
        <w:t>Computer Data</w:t>
      </w:r>
      <w:r w:rsidRPr="00B12EA4">
        <w:t>.  Company data must be protected to prevent unauthorized access. It is the user’s responsibility to safeguard all company assets including data. All computer data (electronic and report format) is the property of the Company. Computer data may not be used for personal use or gain, or for the use, gain or profit of others. Employees may not disclose Company data of any format (i.e., software, database files, documentation, or emails) to unauthorized persons without the consent of the company owner. Unauthorized copying and/or distribution of employee or customer information are strictly prohibited.</w:t>
      </w:r>
    </w:p>
    <w:p w:rsidR="006A3AB7" w:rsidRPr="00B12EA4" w:rsidRDefault="006A3AB7" w:rsidP="006A3AB7">
      <w:pPr>
        <w:jc w:val="both"/>
      </w:pPr>
      <w:r w:rsidRPr="00B12EA4">
        <w:t>Storing credit card or social security numbers on laptops, local drives or unauthorized network drives is strictly prohibited.</w:t>
      </w:r>
    </w:p>
    <w:p w:rsidR="006A3AB7" w:rsidRPr="00B12EA4" w:rsidRDefault="006A3AB7" w:rsidP="006A3AB7">
      <w:pPr>
        <w:jc w:val="both"/>
        <w:rPr>
          <w:u w:val="single"/>
        </w:rPr>
      </w:pPr>
      <w:r w:rsidRPr="00B12EA4">
        <w:rPr>
          <w:u w:val="single"/>
        </w:rPr>
        <w:t>Telephones</w:t>
      </w:r>
      <w:r w:rsidRPr="00B12EA4">
        <w:t>.  Telephones are to be used for BUSINESS PURPOSES ONLY. However, company may make short local personal calls that are reasonable and necessary, such as to call home to check on the children or to make a doctor’s appointment.</w:t>
      </w:r>
    </w:p>
    <w:p w:rsidR="006A3AB7" w:rsidRPr="00B12EA4" w:rsidRDefault="006A3AB7" w:rsidP="006A3AB7">
      <w:pPr>
        <w:jc w:val="both"/>
      </w:pPr>
      <w:r w:rsidRPr="00B12EA4">
        <w:t>Employees are not allowed to make personal long distance phone calls or 911 calls on a Company telephone without prior approval.</w:t>
      </w:r>
    </w:p>
    <w:p w:rsidR="006A3AB7" w:rsidRPr="00B12EA4" w:rsidRDefault="006A3AB7" w:rsidP="006A3AB7">
      <w:pPr>
        <w:jc w:val="both"/>
      </w:pPr>
      <w:r w:rsidRPr="00B12EA4">
        <w:rPr>
          <w:u w:val="single"/>
        </w:rPr>
        <w:t>Cell Phones</w:t>
      </w:r>
      <w:r w:rsidRPr="00B12EA4">
        <w:t xml:space="preserve">.  At no time are personal cell phones to be used for taking pictures in a Company location, proprietary company information, products or any other Company property.  </w:t>
      </w:r>
    </w:p>
    <w:p w:rsidR="006A3AB7" w:rsidRPr="00B12EA4" w:rsidRDefault="006A3AB7" w:rsidP="006A3AB7">
      <w:pPr>
        <w:jc w:val="both"/>
        <w:rPr>
          <w:b/>
        </w:rPr>
      </w:pPr>
      <w:r w:rsidRPr="00B12EA4">
        <w:rPr>
          <w:b/>
        </w:rPr>
        <w:t>The use of cell phones while driving on Company business is prohibited.  If a call is necessary while on the road, employees must pull over to make or return a call.</w:t>
      </w:r>
    </w:p>
    <w:p w:rsidR="006A3AB7" w:rsidRPr="00B12EA4" w:rsidRDefault="006A3AB7" w:rsidP="006A3AB7">
      <w:pPr>
        <w:jc w:val="both"/>
      </w:pPr>
      <w:r w:rsidRPr="00B12EA4">
        <w:t>Cell phones issued to the Company technicians are for business use only.  Personal calls should be made from a personal cell phone.  Lead and management employees may be given a company paid cell phone with shared minutes with a chosen service provider.  Currently, the Company maintains a contract with AT&amp;T.  Calls made within AT&amp;T network are unlimited; calls outside of AT&amp;T network are limited to 60 minutes per month.  Overages, roaming charges and calls to information will be charged back to the employees. The Company’s plan with AT&amp;T includes service within the continental USA without roaming charges.</w:t>
      </w:r>
    </w:p>
    <w:p w:rsidR="006A3AB7" w:rsidRPr="00B12EA4" w:rsidRDefault="006A3AB7" w:rsidP="006A3AB7">
      <w:pPr>
        <w:jc w:val="both"/>
      </w:pPr>
      <w:r w:rsidRPr="00B12EA4">
        <w:t xml:space="preserve">Employees with Company cell phones are prohibited from making unauthorized changes to phones; this includes programming or adding additional features.  </w:t>
      </w:r>
    </w:p>
    <w:p w:rsidR="006A3AB7" w:rsidRPr="00B12EA4" w:rsidRDefault="006A3AB7" w:rsidP="006A3AB7">
      <w:pPr>
        <w:jc w:val="both"/>
      </w:pPr>
      <w:r w:rsidRPr="00B12EA4">
        <w:rPr>
          <w:u w:val="single"/>
        </w:rPr>
        <w:t>Laptop Computers</w:t>
      </w:r>
      <w:r w:rsidRPr="00B12EA4">
        <w:t>. Laptop computers must be carried in a suitable computer bag when traveling and as hand luggage when travelling by air.</w:t>
      </w:r>
    </w:p>
    <w:p w:rsidR="006A3AB7" w:rsidRPr="00B12EA4" w:rsidRDefault="006A3AB7" w:rsidP="006A3AB7">
      <w:pPr>
        <w:spacing w:after="0"/>
        <w:jc w:val="both"/>
      </w:pPr>
      <w:r w:rsidRPr="00B12EA4">
        <w:t>Laptop computers must not be:</w:t>
      </w:r>
    </w:p>
    <w:p w:rsidR="006A3AB7" w:rsidRPr="00B12EA4" w:rsidRDefault="006A3AB7" w:rsidP="00152DC0">
      <w:pPr>
        <w:numPr>
          <w:ilvl w:val="0"/>
          <w:numId w:val="4"/>
        </w:numPr>
        <w:spacing w:after="0"/>
        <w:jc w:val="both"/>
      </w:pPr>
      <w:r w:rsidRPr="00B12EA4">
        <w:t>Left in view in an unattended vehicle, even for a short period of time.</w:t>
      </w:r>
    </w:p>
    <w:p w:rsidR="006A3AB7" w:rsidRPr="00B12EA4" w:rsidRDefault="006A3AB7" w:rsidP="00152DC0">
      <w:pPr>
        <w:numPr>
          <w:ilvl w:val="0"/>
          <w:numId w:val="4"/>
        </w:numPr>
        <w:spacing w:after="0"/>
        <w:jc w:val="both"/>
      </w:pPr>
      <w:r w:rsidRPr="00B12EA4">
        <w:t>Left in a vehicle overnight.</w:t>
      </w:r>
    </w:p>
    <w:p w:rsidR="006A3AB7" w:rsidRPr="00B12EA4" w:rsidRDefault="006A3AB7" w:rsidP="00152DC0">
      <w:pPr>
        <w:numPr>
          <w:ilvl w:val="0"/>
          <w:numId w:val="4"/>
        </w:numPr>
        <w:spacing w:after="0"/>
        <w:jc w:val="both"/>
      </w:pPr>
      <w:r w:rsidRPr="00B12EA4">
        <w:t xml:space="preserve">Left </w:t>
      </w:r>
      <w:r w:rsidR="00AA0A26">
        <w:t>in an unlocked location</w:t>
      </w:r>
      <w:r w:rsidRPr="00B12EA4">
        <w:t>.</w:t>
      </w:r>
    </w:p>
    <w:p w:rsidR="006A3AB7" w:rsidRPr="00B12EA4" w:rsidRDefault="006A3AB7" w:rsidP="00152DC0">
      <w:pPr>
        <w:numPr>
          <w:ilvl w:val="0"/>
          <w:numId w:val="4"/>
        </w:numPr>
        <w:spacing w:after="0"/>
        <w:jc w:val="both"/>
      </w:pPr>
      <w:r w:rsidRPr="00B12EA4">
        <w:t>Left unattended in a public place.</w:t>
      </w:r>
    </w:p>
    <w:p w:rsidR="006A3AB7" w:rsidRPr="00B12EA4" w:rsidRDefault="006A3AB7" w:rsidP="006A3AB7">
      <w:pPr>
        <w:jc w:val="both"/>
      </w:pPr>
      <w:r w:rsidRPr="00B12EA4">
        <w:t xml:space="preserve"> If a laptop is lost or stolen, the user must immediately notify the Company </w:t>
      </w:r>
      <w:r w:rsidR="00AA0A26">
        <w:t>Managing Member</w:t>
      </w:r>
      <w:r w:rsidRPr="00B12EA4">
        <w:t xml:space="preserve">.  </w:t>
      </w:r>
    </w:p>
    <w:p w:rsidR="006A3AB7" w:rsidRPr="00B12EA4" w:rsidRDefault="006A3AB7" w:rsidP="006A3AB7">
      <w:pPr>
        <w:jc w:val="both"/>
      </w:pPr>
      <w:r w:rsidRPr="00B12EA4">
        <w:rPr>
          <w:u w:val="single"/>
        </w:rPr>
        <w:t>Privacy</w:t>
      </w:r>
      <w:r w:rsidRPr="00B12EA4">
        <w:t>.  Employees should not have any expectation of privacy with respect to Company property or its use, i.e., computer files, computer hardware, computer software, telephones, fax machines, voice-mail, Internet/Intranet usage and email. The company reserves the right to enter and review all computer databases and electronic transmissions including, but not limited to, computer, Internet, email, fax machines, and/or telephones. Such review or search may occur at anytime and without prior notice.</w:t>
      </w:r>
    </w:p>
    <w:p w:rsidR="006A3AB7" w:rsidRPr="00B12EA4" w:rsidRDefault="006A3AB7" w:rsidP="006A3AB7">
      <w:pPr>
        <w:jc w:val="both"/>
        <w:rPr>
          <w:u w:val="single"/>
        </w:rPr>
      </w:pPr>
      <w:r w:rsidRPr="00B12EA4">
        <w:t>Locks on desks, file cabinets, lockers and vehicles are designed to protect Company property, trade secrets and other items and information related to Company business.  They are not designed to provide privacy of any personal or private property.  These rules are to assure all Company property is used for business purposes and all trade secrets and other internal property information is safeguarded and to advise employees such equipment is not to be used to store information of items which they consider to be private or personal.</w:t>
      </w:r>
    </w:p>
    <w:p w:rsidR="006A3AB7" w:rsidRPr="00B12EA4" w:rsidRDefault="006A3AB7" w:rsidP="006A3AB7">
      <w:pPr>
        <w:jc w:val="both"/>
      </w:pPr>
      <w:r w:rsidRPr="00B12EA4">
        <w:rPr>
          <w:u w:val="single"/>
        </w:rPr>
        <w:t>Passwords</w:t>
      </w:r>
      <w:r w:rsidRPr="00B12EA4">
        <w:t>.  Passwords are designed to maintain the confidentiality of the Company’s business-related information and to give team members access to all or part of the Company’s computer, electronic, fax, and/or telephone systems as part of their work functions.  They are not designed to provide confidentiality of any personal messages or documents and may not be used by employees to do so.</w:t>
      </w:r>
    </w:p>
    <w:p w:rsidR="006A3AB7" w:rsidRPr="00B12EA4" w:rsidRDefault="006A3AB7" w:rsidP="006A3AB7">
      <w:pPr>
        <w:jc w:val="both"/>
      </w:pPr>
      <w:r w:rsidRPr="00B12EA4">
        <w:rPr>
          <w:u w:val="single"/>
        </w:rPr>
        <w:t>Reporting</w:t>
      </w:r>
      <w:r w:rsidRPr="00B12EA4">
        <w:t>.  All Company employees have a duty to immediately report computer policy violations, equipment damage, system invasion, virus infestations, lost or stolen equipment, or any other condition which may jeopardize the security of electronic data or information systems to the Company owner and immediate supervisor.</w:t>
      </w:r>
    </w:p>
    <w:p w:rsidR="006A3AB7" w:rsidRPr="00B12EA4" w:rsidRDefault="006A3AB7" w:rsidP="006A3AB7">
      <w:pPr>
        <w:jc w:val="both"/>
      </w:pPr>
      <w:r w:rsidRPr="00B12EA4">
        <w:t>Violation of any of these requirements will be taken seriously and may result in disciplinary action, up to and including termination, as well as civil and criminal liability.  However, nothing in the Company policy requires the Company to strictly monitor Internet or phone usage.  As always, when making disciplinary decisions, the Company will consider all reasonable factors bearing on the violation.</w:t>
      </w:r>
    </w:p>
    <w:p w:rsidR="006A3AB7" w:rsidRPr="00B12EA4" w:rsidRDefault="006A3AB7" w:rsidP="006A3AB7">
      <w:pPr>
        <w:jc w:val="both"/>
      </w:pPr>
    </w:p>
    <w:p w:rsidR="00AA0A26" w:rsidRDefault="00AA0A26" w:rsidP="006A3AB7">
      <w:pPr>
        <w:jc w:val="both"/>
      </w:pPr>
    </w:p>
    <w:p w:rsidR="006A3AB7" w:rsidRPr="00B12EA4" w:rsidRDefault="006A3AB7" w:rsidP="00D66CF1">
      <w:pPr>
        <w:jc w:val="both"/>
        <w:outlineLvl w:val="0"/>
        <w:rPr>
          <w:b/>
          <w:sz w:val="32"/>
          <w:szCs w:val="32"/>
        </w:rPr>
      </w:pPr>
      <w:r w:rsidRPr="00B12EA4">
        <w:rPr>
          <w:b/>
          <w:sz w:val="32"/>
          <w:szCs w:val="32"/>
        </w:rPr>
        <w:t>Attachments</w:t>
      </w:r>
    </w:p>
    <w:p w:rsidR="006A3AB7" w:rsidRPr="007912C3" w:rsidRDefault="006A3AB7" w:rsidP="00D66CF1">
      <w:pPr>
        <w:jc w:val="both"/>
        <w:outlineLvl w:val="0"/>
      </w:pPr>
      <w:r w:rsidRPr="00B12EA4">
        <w:t xml:space="preserve">Attachment 1 – Company </w:t>
      </w:r>
      <w:r w:rsidRPr="007912C3">
        <w:t>Vehicle</w:t>
      </w:r>
      <w:r w:rsidR="00043B64" w:rsidRPr="007912C3">
        <w:t xml:space="preserve"> Use</w:t>
      </w:r>
      <w:r w:rsidRPr="007912C3">
        <w:t xml:space="preserve"> Policy, Policy P1</w:t>
      </w:r>
    </w:p>
    <w:p w:rsidR="006A3AB7" w:rsidRPr="007912C3" w:rsidRDefault="006A3AB7" w:rsidP="006A3AB7">
      <w:pPr>
        <w:jc w:val="both"/>
      </w:pPr>
      <w:r w:rsidRPr="007912C3">
        <w:t>Attachment 2 – Credit/Debit Card Security Policy, Policy P2</w:t>
      </w:r>
    </w:p>
    <w:p w:rsidR="006A3AB7" w:rsidRPr="007912C3" w:rsidRDefault="006A3AB7" w:rsidP="006A3AB7">
      <w:pPr>
        <w:jc w:val="both"/>
      </w:pPr>
      <w:r w:rsidRPr="007912C3">
        <w:t>Attachment 3 – Service Technician Customer Authorization, Policy P3</w:t>
      </w:r>
    </w:p>
    <w:p w:rsidR="006A3AB7" w:rsidRPr="007912C3" w:rsidRDefault="006A3AB7" w:rsidP="00D66CF1">
      <w:pPr>
        <w:jc w:val="both"/>
        <w:outlineLvl w:val="0"/>
      </w:pPr>
      <w:r w:rsidRPr="007912C3">
        <w:t>Attachment 4 – Cash Handling Policy, Policy P4</w:t>
      </w:r>
    </w:p>
    <w:p w:rsidR="00596879" w:rsidRPr="007912C3" w:rsidRDefault="00596879" w:rsidP="006A3AB7">
      <w:pPr>
        <w:jc w:val="both"/>
      </w:pPr>
      <w:r w:rsidRPr="007912C3">
        <w:t>Attachment 5 – Cleaning Equipment Responsibility and Vehicle Responsibility P5</w:t>
      </w:r>
    </w:p>
    <w:p w:rsidR="006A3AB7" w:rsidRPr="007912C3" w:rsidRDefault="00596879" w:rsidP="006A3AB7">
      <w:pPr>
        <w:jc w:val="both"/>
      </w:pPr>
      <w:r w:rsidRPr="007912C3">
        <w:t>Attachment 6</w:t>
      </w:r>
      <w:r w:rsidR="006A3AB7" w:rsidRPr="007912C3">
        <w:t xml:space="preserve"> – The 4 Step Servi</w:t>
      </w:r>
      <w:r w:rsidRPr="007912C3">
        <w:t>ce Maintenance Policy, Policy P6</w:t>
      </w:r>
    </w:p>
    <w:p w:rsidR="006A3AB7" w:rsidRPr="007912C3" w:rsidRDefault="00596879" w:rsidP="006A3AB7">
      <w:pPr>
        <w:jc w:val="both"/>
      </w:pPr>
      <w:r w:rsidRPr="007912C3">
        <w:t>Attachment 7</w:t>
      </w:r>
      <w:r w:rsidR="006A3AB7" w:rsidRPr="007912C3">
        <w:t xml:space="preserve"> – </w:t>
      </w:r>
      <w:r w:rsidR="009D6BA8" w:rsidRPr="007912C3">
        <w:t>Chemical Handling Safety Policy</w:t>
      </w:r>
      <w:r w:rsidRPr="007912C3">
        <w:t>, Policy P7</w:t>
      </w:r>
    </w:p>
    <w:p w:rsidR="007912C3" w:rsidRDefault="0084610F" w:rsidP="00D66CF1">
      <w:pPr>
        <w:jc w:val="both"/>
        <w:outlineLvl w:val="0"/>
      </w:pPr>
      <w:r w:rsidRPr="007912C3">
        <w:br w:type="page"/>
      </w:r>
    </w:p>
    <w:p w:rsidR="007912C3" w:rsidRDefault="007912C3" w:rsidP="00D66CF1">
      <w:pPr>
        <w:jc w:val="both"/>
        <w:outlineLvl w:val="0"/>
      </w:pPr>
    </w:p>
    <w:p w:rsidR="0084610F" w:rsidRDefault="00C54CF4" w:rsidP="00D66CF1">
      <w:pPr>
        <w:jc w:val="both"/>
        <w:outlineLvl w:val="0"/>
        <w:rPr>
          <w:b/>
          <w:sz w:val="36"/>
        </w:rPr>
      </w:pPr>
      <w:r>
        <w:rPr>
          <w:b/>
          <w:sz w:val="36"/>
          <w:u w:val="single"/>
        </w:rPr>
        <w:t xml:space="preserve">Attachment 1 - </w:t>
      </w:r>
      <w:r w:rsidR="0084610F" w:rsidRPr="0084610F">
        <w:rPr>
          <w:b/>
          <w:sz w:val="36"/>
          <w:u w:val="single"/>
        </w:rPr>
        <w:t xml:space="preserve">Policy For </w:t>
      </w:r>
      <w:r w:rsidR="007505C0">
        <w:rPr>
          <w:b/>
          <w:sz w:val="36"/>
          <w:u w:val="single"/>
        </w:rPr>
        <w:t>Tropic Island Pools</w:t>
      </w:r>
      <w:r w:rsidR="0084610F" w:rsidRPr="00542F98">
        <w:rPr>
          <w:b/>
          <w:sz w:val="36"/>
        </w:rPr>
        <w:t xml:space="preserve"> </w:t>
      </w:r>
    </w:p>
    <w:tbl>
      <w:tblPr>
        <w:tblW w:w="10188" w:type="dxa"/>
        <w:tblLayout w:type="fixed"/>
        <w:tblLook w:val="0000" w:firstRow="0" w:lastRow="0" w:firstColumn="0" w:lastColumn="0" w:noHBand="0" w:noVBand="0"/>
      </w:tblPr>
      <w:tblGrid>
        <w:gridCol w:w="1638"/>
        <w:gridCol w:w="8550"/>
      </w:tblGrid>
      <w:tr w:rsidR="0084610F" w:rsidRPr="00CB4B9B" w:rsidTr="00152DC0">
        <w:trPr>
          <w:cantSplit/>
          <w:trHeight w:val="480"/>
        </w:trPr>
        <w:tc>
          <w:tcPr>
            <w:tcW w:w="1638" w:type="dxa"/>
          </w:tcPr>
          <w:p w:rsidR="0084610F" w:rsidRPr="00087198" w:rsidRDefault="0084610F" w:rsidP="00087198">
            <w:pPr>
              <w:spacing w:after="0"/>
            </w:pPr>
            <w:r w:rsidRPr="00087198">
              <w:t>Policy:</w:t>
            </w:r>
          </w:p>
        </w:tc>
        <w:tc>
          <w:tcPr>
            <w:tcW w:w="8550" w:type="dxa"/>
            <w:tcBorders>
              <w:bottom w:val="single" w:sz="4" w:space="0" w:color="auto"/>
            </w:tcBorders>
          </w:tcPr>
          <w:p w:rsidR="0084610F" w:rsidRPr="00CB4B9B" w:rsidRDefault="0084610F" w:rsidP="00087198">
            <w:pPr>
              <w:spacing w:after="0"/>
              <w:rPr>
                <w:sz w:val="24"/>
                <w:szCs w:val="24"/>
              </w:rPr>
            </w:pPr>
            <w:r>
              <w:rPr>
                <w:sz w:val="24"/>
                <w:szCs w:val="24"/>
              </w:rPr>
              <w:t>Company Vehicle Use</w:t>
            </w:r>
          </w:p>
        </w:tc>
      </w:tr>
      <w:tr w:rsidR="0084610F" w:rsidRPr="00CB4B9B" w:rsidTr="00152DC0">
        <w:trPr>
          <w:cantSplit/>
          <w:trHeight w:val="480"/>
        </w:trPr>
        <w:tc>
          <w:tcPr>
            <w:tcW w:w="1638" w:type="dxa"/>
          </w:tcPr>
          <w:p w:rsidR="0084610F" w:rsidRPr="00087198" w:rsidRDefault="0084610F" w:rsidP="00087198">
            <w:pPr>
              <w:spacing w:after="0"/>
            </w:pPr>
          </w:p>
          <w:p w:rsidR="0084610F" w:rsidRPr="00087198" w:rsidRDefault="0084610F" w:rsidP="00087198">
            <w:pPr>
              <w:spacing w:after="0"/>
            </w:pPr>
            <w:r w:rsidRPr="00087198">
              <w:t>Policy No.:</w:t>
            </w:r>
          </w:p>
        </w:tc>
        <w:tc>
          <w:tcPr>
            <w:tcW w:w="8550" w:type="dxa"/>
            <w:tcBorders>
              <w:top w:val="single" w:sz="4" w:space="0" w:color="auto"/>
              <w:bottom w:val="single" w:sz="4" w:space="0" w:color="auto"/>
            </w:tcBorders>
          </w:tcPr>
          <w:p w:rsidR="0084610F" w:rsidRPr="00CB4B9B" w:rsidRDefault="0084610F" w:rsidP="00087198">
            <w:pPr>
              <w:spacing w:after="0"/>
              <w:rPr>
                <w:sz w:val="24"/>
                <w:szCs w:val="24"/>
              </w:rPr>
            </w:pPr>
          </w:p>
          <w:p w:rsidR="0084610F" w:rsidRPr="00CB4B9B" w:rsidRDefault="0084610F" w:rsidP="00087198">
            <w:pPr>
              <w:spacing w:after="0"/>
              <w:rPr>
                <w:sz w:val="24"/>
                <w:szCs w:val="24"/>
              </w:rPr>
            </w:pPr>
            <w:r>
              <w:rPr>
                <w:sz w:val="24"/>
                <w:szCs w:val="24"/>
              </w:rPr>
              <w:t>P1</w:t>
            </w:r>
          </w:p>
        </w:tc>
      </w:tr>
    </w:tbl>
    <w:p w:rsidR="0084610F" w:rsidRPr="00CB4B9B" w:rsidRDefault="0084610F" w:rsidP="00087198">
      <w:pPr>
        <w:spacing w:after="0"/>
        <w:jc w:val="both"/>
        <w:rPr>
          <w:sz w:val="24"/>
          <w:szCs w:val="24"/>
        </w:rPr>
      </w:pPr>
    </w:p>
    <w:p w:rsidR="0084610F" w:rsidRDefault="0084610F" w:rsidP="00087198">
      <w:pPr>
        <w:spacing w:after="0" w:line="280" w:lineRule="atLeast"/>
        <w:jc w:val="both"/>
        <w:rPr>
          <w:rFonts w:ascii="Verdana" w:hAnsi="Verdana"/>
          <w:color w:val="000000"/>
        </w:rPr>
      </w:pPr>
      <w:r>
        <w:rPr>
          <w:rFonts w:ascii="Verdana" w:hAnsi="Verdana"/>
          <w:color w:val="000000"/>
        </w:rPr>
        <w:t xml:space="preserve">Below is the Vehicle Policy for </w:t>
      </w:r>
      <w:r w:rsidR="007505C0">
        <w:rPr>
          <w:rFonts w:ascii="Verdana" w:hAnsi="Verdana"/>
          <w:color w:val="000000"/>
        </w:rPr>
        <w:t>Tropic Island Pools</w:t>
      </w:r>
      <w:r>
        <w:rPr>
          <w:rFonts w:ascii="Verdana" w:hAnsi="Verdana"/>
          <w:color w:val="000000"/>
        </w:rPr>
        <w:t>. Employees driving company vehicles must abide by this policy.  (Initial Each)</w:t>
      </w:r>
    </w:p>
    <w:tbl>
      <w:tblPr>
        <w:tblW w:w="9945"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8775"/>
      </w:tblGrid>
      <w:tr w:rsidR="0084610F" w:rsidTr="00B0218C">
        <w:tc>
          <w:tcPr>
            <w:tcW w:w="1170" w:type="dxa"/>
            <w:tcBorders>
              <w:top w:val="nil"/>
              <w:left w:val="nil"/>
              <w:bottom w:val="nil"/>
              <w:right w:val="nil"/>
            </w:tcBorders>
          </w:tcPr>
          <w:p w:rsidR="0084610F" w:rsidRPr="00DA5A77" w:rsidRDefault="0084610F" w:rsidP="00087198">
            <w:pPr>
              <w:spacing w:after="0" w:line="280" w:lineRule="atLeast"/>
              <w:jc w:val="both"/>
              <w:rPr>
                <w:rFonts w:ascii="Verdana" w:hAnsi="Verdana"/>
                <w:color w:val="000000"/>
              </w:rPr>
            </w:pPr>
            <w:r w:rsidRPr="009908EE">
              <w:rPr>
                <w:rFonts w:ascii="Verdana" w:hAnsi="Verdana"/>
                <w:color w:val="000000"/>
                <w:highlight w:val="yellow"/>
              </w:rPr>
              <w:t>______</w:t>
            </w:r>
          </w:p>
        </w:tc>
        <w:tc>
          <w:tcPr>
            <w:tcW w:w="8775" w:type="dxa"/>
            <w:tcBorders>
              <w:top w:val="nil"/>
              <w:left w:val="nil"/>
              <w:bottom w:val="nil"/>
              <w:right w:val="nil"/>
            </w:tcBorders>
          </w:tcPr>
          <w:p w:rsidR="0084610F" w:rsidRPr="00DA5A77" w:rsidRDefault="0084610F" w:rsidP="00087198">
            <w:pPr>
              <w:spacing w:after="0" w:line="280" w:lineRule="atLeast"/>
              <w:jc w:val="both"/>
              <w:rPr>
                <w:rFonts w:ascii="Verdana" w:hAnsi="Verdana"/>
                <w:color w:val="000000"/>
              </w:rPr>
            </w:pPr>
            <w:r w:rsidRPr="00DA5A77">
              <w:rPr>
                <w:rFonts w:ascii="Verdana" w:hAnsi="Verdana"/>
                <w:color w:val="000000"/>
              </w:rPr>
              <w:t>Company owned vehicle will be returned immediately if employment is terminated for any reason.</w:t>
            </w:r>
          </w:p>
        </w:tc>
      </w:tr>
      <w:tr w:rsidR="0084610F" w:rsidTr="00B0218C">
        <w:tc>
          <w:tcPr>
            <w:tcW w:w="1170" w:type="dxa"/>
            <w:tcBorders>
              <w:top w:val="nil"/>
              <w:left w:val="nil"/>
              <w:bottom w:val="nil"/>
              <w:right w:val="nil"/>
            </w:tcBorders>
          </w:tcPr>
          <w:p w:rsidR="0084610F" w:rsidRPr="00DA5A77" w:rsidRDefault="0084610F" w:rsidP="00087198">
            <w:pPr>
              <w:spacing w:after="0" w:line="280" w:lineRule="atLeast"/>
              <w:jc w:val="both"/>
              <w:rPr>
                <w:rFonts w:ascii="Verdana" w:hAnsi="Verdana"/>
                <w:color w:val="000000"/>
              </w:rPr>
            </w:pPr>
            <w:r w:rsidRPr="009908EE">
              <w:rPr>
                <w:rFonts w:ascii="Verdana" w:hAnsi="Verdana"/>
                <w:color w:val="000000"/>
                <w:highlight w:val="yellow"/>
              </w:rPr>
              <w:t>______</w:t>
            </w:r>
          </w:p>
        </w:tc>
        <w:tc>
          <w:tcPr>
            <w:tcW w:w="8775" w:type="dxa"/>
            <w:tcBorders>
              <w:top w:val="nil"/>
              <w:left w:val="nil"/>
              <w:bottom w:val="nil"/>
              <w:right w:val="nil"/>
            </w:tcBorders>
          </w:tcPr>
          <w:p w:rsidR="0084610F" w:rsidRPr="00DA5A77" w:rsidRDefault="0084610F" w:rsidP="00087198">
            <w:pPr>
              <w:autoSpaceDE w:val="0"/>
              <w:autoSpaceDN w:val="0"/>
              <w:adjustRightInd w:val="0"/>
              <w:spacing w:after="0"/>
              <w:jc w:val="both"/>
              <w:rPr>
                <w:rFonts w:ascii="Verdana" w:hAnsi="Verdana" w:cs="Frutiger-Light"/>
              </w:rPr>
            </w:pPr>
            <w:r w:rsidRPr="00DA5A77">
              <w:rPr>
                <w:rFonts w:ascii="Verdana" w:hAnsi="Verdana" w:cs="Frutiger-Light"/>
              </w:rPr>
              <w:t>Use of the vehicle will be restricted to driving for business pu</w:t>
            </w:r>
            <w:r>
              <w:rPr>
                <w:rFonts w:ascii="Verdana" w:hAnsi="Verdana" w:cs="Frutiger-Light"/>
              </w:rPr>
              <w:t xml:space="preserve">rposes on behalf of the company and </w:t>
            </w:r>
            <w:r w:rsidRPr="00DA5A77">
              <w:rPr>
                <w:rFonts w:ascii="Verdana" w:hAnsi="Verdana" w:cs="Frutiger-Light"/>
              </w:rPr>
              <w:t>commuting between the employee’s residence and the wor</w:t>
            </w:r>
            <w:r>
              <w:rPr>
                <w:rFonts w:ascii="Verdana" w:hAnsi="Verdana" w:cs="Frutiger-Light"/>
              </w:rPr>
              <w:t>kplace if employee is approved to take the vehicle home</w:t>
            </w:r>
            <w:r w:rsidRPr="00DA5A77">
              <w:rPr>
                <w:rFonts w:ascii="Verdana" w:hAnsi="Verdana" w:cs="Frutiger-Light"/>
              </w:rPr>
              <w:t>.</w:t>
            </w:r>
          </w:p>
        </w:tc>
      </w:tr>
      <w:tr w:rsidR="0084610F" w:rsidTr="00B0218C">
        <w:tc>
          <w:tcPr>
            <w:tcW w:w="1170" w:type="dxa"/>
            <w:tcBorders>
              <w:top w:val="nil"/>
              <w:left w:val="nil"/>
              <w:bottom w:val="nil"/>
              <w:right w:val="nil"/>
            </w:tcBorders>
          </w:tcPr>
          <w:p w:rsidR="0084610F" w:rsidRPr="00DA5A77" w:rsidRDefault="0084610F" w:rsidP="00087198">
            <w:pPr>
              <w:spacing w:after="0" w:line="280" w:lineRule="atLeast"/>
              <w:jc w:val="both"/>
              <w:rPr>
                <w:rFonts w:ascii="Verdana" w:hAnsi="Verdana"/>
                <w:color w:val="000000"/>
              </w:rPr>
            </w:pPr>
            <w:r w:rsidRPr="009908EE">
              <w:rPr>
                <w:rFonts w:ascii="Verdana" w:hAnsi="Verdana"/>
                <w:color w:val="000000"/>
                <w:highlight w:val="yellow"/>
              </w:rPr>
              <w:t>______</w:t>
            </w:r>
          </w:p>
        </w:tc>
        <w:tc>
          <w:tcPr>
            <w:tcW w:w="8775" w:type="dxa"/>
            <w:tcBorders>
              <w:top w:val="nil"/>
              <w:left w:val="nil"/>
              <w:bottom w:val="nil"/>
              <w:right w:val="nil"/>
            </w:tcBorders>
          </w:tcPr>
          <w:p w:rsidR="0084610F" w:rsidRPr="00DA5A77" w:rsidRDefault="0084610F" w:rsidP="00087198">
            <w:pPr>
              <w:autoSpaceDE w:val="0"/>
              <w:autoSpaceDN w:val="0"/>
              <w:adjustRightInd w:val="0"/>
              <w:spacing w:after="0"/>
              <w:jc w:val="both"/>
              <w:rPr>
                <w:rFonts w:ascii="Verdana" w:hAnsi="Verdana" w:cs="Frutiger-Light"/>
              </w:rPr>
            </w:pPr>
            <w:r w:rsidRPr="00DA5A77">
              <w:rPr>
                <w:rFonts w:ascii="Verdana" w:hAnsi="Verdana" w:cs="Frutiger-Light"/>
              </w:rPr>
              <w:t>The driver will abide by all local, state and federal laws regarding a motor vehicle, and is personally responsible for any traffic or parking tickets or fines.</w:t>
            </w:r>
          </w:p>
        </w:tc>
      </w:tr>
      <w:tr w:rsidR="0084610F" w:rsidTr="00B0218C">
        <w:tc>
          <w:tcPr>
            <w:tcW w:w="1170" w:type="dxa"/>
            <w:tcBorders>
              <w:top w:val="nil"/>
              <w:left w:val="nil"/>
              <w:bottom w:val="nil"/>
              <w:right w:val="nil"/>
            </w:tcBorders>
          </w:tcPr>
          <w:p w:rsidR="0084610F" w:rsidRPr="00DA5A77" w:rsidRDefault="0084610F" w:rsidP="00087198">
            <w:pPr>
              <w:spacing w:after="0" w:line="280" w:lineRule="atLeast"/>
              <w:jc w:val="both"/>
              <w:rPr>
                <w:rFonts w:ascii="Verdana" w:hAnsi="Verdana"/>
                <w:color w:val="000000"/>
              </w:rPr>
            </w:pPr>
            <w:r w:rsidRPr="009908EE">
              <w:rPr>
                <w:rFonts w:ascii="Verdana" w:hAnsi="Verdana"/>
                <w:color w:val="000000"/>
                <w:highlight w:val="yellow"/>
              </w:rPr>
              <w:t>______</w:t>
            </w:r>
          </w:p>
        </w:tc>
        <w:tc>
          <w:tcPr>
            <w:tcW w:w="8775" w:type="dxa"/>
            <w:tcBorders>
              <w:top w:val="nil"/>
              <w:left w:val="nil"/>
              <w:bottom w:val="nil"/>
              <w:right w:val="nil"/>
            </w:tcBorders>
          </w:tcPr>
          <w:p w:rsidR="0084610F" w:rsidRPr="00DA5A77" w:rsidRDefault="0084610F" w:rsidP="00087198">
            <w:pPr>
              <w:autoSpaceDE w:val="0"/>
              <w:autoSpaceDN w:val="0"/>
              <w:adjustRightInd w:val="0"/>
              <w:spacing w:after="0"/>
              <w:jc w:val="both"/>
              <w:rPr>
                <w:rFonts w:ascii="Verdana" w:hAnsi="Verdana" w:cs="Frutiger-Light"/>
              </w:rPr>
            </w:pPr>
            <w:r w:rsidRPr="00DA5A77">
              <w:rPr>
                <w:rFonts w:ascii="Verdana" w:hAnsi="Verdana" w:cs="Frutiger-Light"/>
              </w:rPr>
              <w:t>The company will be reimbursed by employee in full for all costs incurred by the company for accidents not on company business.</w:t>
            </w:r>
          </w:p>
        </w:tc>
      </w:tr>
      <w:tr w:rsidR="0084610F" w:rsidTr="00B0218C">
        <w:tc>
          <w:tcPr>
            <w:tcW w:w="1170" w:type="dxa"/>
            <w:tcBorders>
              <w:top w:val="nil"/>
              <w:left w:val="nil"/>
              <w:bottom w:val="nil"/>
              <w:right w:val="nil"/>
            </w:tcBorders>
          </w:tcPr>
          <w:p w:rsidR="0084610F" w:rsidRPr="009908EE" w:rsidRDefault="0084610F" w:rsidP="00087198">
            <w:pPr>
              <w:spacing w:after="0" w:line="280" w:lineRule="atLeast"/>
              <w:jc w:val="both"/>
              <w:rPr>
                <w:rFonts w:ascii="Verdana" w:hAnsi="Verdana"/>
                <w:color w:val="000000"/>
                <w:highlight w:val="yellow"/>
              </w:rPr>
            </w:pPr>
            <w:r w:rsidRPr="009908EE">
              <w:rPr>
                <w:rFonts w:ascii="Verdana" w:hAnsi="Verdana"/>
                <w:color w:val="000000"/>
                <w:highlight w:val="yellow"/>
              </w:rPr>
              <w:t>______</w:t>
            </w:r>
          </w:p>
        </w:tc>
        <w:tc>
          <w:tcPr>
            <w:tcW w:w="8775" w:type="dxa"/>
            <w:tcBorders>
              <w:top w:val="nil"/>
              <w:left w:val="nil"/>
              <w:bottom w:val="nil"/>
              <w:right w:val="nil"/>
            </w:tcBorders>
          </w:tcPr>
          <w:p w:rsidR="0084610F" w:rsidRPr="00DA5A77" w:rsidRDefault="0084610F" w:rsidP="00087198">
            <w:pPr>
              <w:autoSpaceDE w:val="0"/>
              <w:autoSpaceDN w:val="0"/>
              <w:adjustRightInd w:val="0"/>
              <w:spacing w:after="0"/>
              <w:jc w:val="both"/>
              <w:rPr>
                <w:rFonts w:ascii="Verdana" w:hAnsi="Verdana" w:cs="Frutiger-Light"/>
              </w:rPr>
            </w:pPr>
            <w:r w:rsidRPr="00DA5A77">
              <w:rPr>
                <w:rFonts w:ascii="Verdana" w:hAnsi="Verdana" w:cs="Frutiger-Light"/>
              </w:rPr>
              <w:t>The driver will be required to sign a MVR Request Form to allow the company to order a MVR anytime during his employment.</w:t>
            </w:r>
          </w:p>
        </w:tc>
      </w:tr>
      <w:tr w:rsidR="0084610F" w:rsidTr="00B0218C">
        <w:tc>
          <w:tcPr>
            <w:tcW w:w="1170" w:type="dxa"/>
            <w:tcBorders>
              <w:top w:val="nil"/>
              <w:left w:val="nil"/>
              <w:bottom w:val="nil"/>
              <w:right w:val="nil"/>
            </w:tcBorders>
          </w:tcPr>
          <w:p w:rsidR="0084610F" w:rsidRPr="009908EE" w:rsidRDefault="0084610F" w:rsidP="00087198">
            <w:pPr>
              <w:spacing w:after="0" w:line="280" w:lineRule="atLeast"/>
              <w:jc w:val="both"/>
              <w:rPr>
                <w:rFonts w:ascii="Verdana" w:hAnsi="Verdana"/>
                <w:color w:val="000000"/>
                <w:highlight w:val="yellow"/>
              </w:rPr>
            </w:pPr>
            <w:r w:rsidRPr="009908EE">
              <w:rPr>
                <w:rFonts w:ascii="Verdana" w:hAnsi="Verdana"/>
                <w:color w:val="000000"/>
                <w:highlight w:val="yellow"/>
              </w:rPr>
              <w:t>______</w:t>
            </w:r>
          </w:p>
        </w:tc>
        <w:tc>
          <w:tcPr>
            <w:tcW w:w="8775" w:type="dxa"/>
            <w:tcBorders>
              <w:top w:val="nil"/>
              <w:left w:val="nil"/>
              <w:bottom w:val="nil"/>
              <w:right w:val="nil"/>
            </w:tcBorders>
          </w:tcPr>
          <w:p w:rsidR="0084610F" w:rsidRPr="00DA5A77" w:rsidRDefault="0084610F" w:rsidP="00087198">
            <w:pPr>
              <w:autoSpaceDE w:val="0"/>
              <w:autoSpaceDN w:val="0"/>
              <w:adjustRightInd w:val="0"/>
              <w:spacing w:after="0"/>
              <w:jc w:val="both"/>
              <w:rPr>
                <w:rFonts w:ascii="Verdana" w:hAnsi="Verdana" w:cs="Frutiger-Light"/>
              </w:rPr>
            </w:pPr>
            <w:r w:rsidRPr="00DA5A77">
              <w:rPr>
                <w:rFonts w:ascii="Verdana" w:hAnsi="Verdana" w:cs="Frutiger-Light"/>
              </w:rPr>
              <w:t>Consumption of alcohol or any controlled substance by the driver or any other passenger while operating the vehicle is strictly prohibited.</w:t>
            </w:r>
          </w:p>
        </w:tc>
      </w:tr>
      <w:tr w:rsidR="0084610F" w:rsidTr="00B0218C">
        <w:tc>
          <w:tcPr>
            <w:tcW w:w="1170" w:type="dxa"/>
            <w:tcBorders>
              <w:top w:val="nil"/>
              <w:left w:val="nil"/>
              <w:bottom w:val="nil"/>
              <w:right w:val="nil"/>
            </w:tcBorders>
          </w:tcPr>
          <w:p w:rsidR="0084610F" w:rsidRPr="009908EE" w:rsidRDefault="0084610F" w:rsidP="00087198">
            <w:pPr>
              <w:spacing w:after="0" w:line="280" w:lineRule="atLeast"/>
              <w:jc w:val="both"/>
              <w:rPr>
                <w:rFonts w:ascii="Verdana" w:hAnsi="Verdana"/>
                <w:color w:val="000000"/>
                <w:highlight w:val="yellow"/>
              </w:rPr>
            </w:pPr>
            <w:r w:rsidRPr="009908EE">
              <w:rPr>
                <w:rFonts w:ascii="Verdana" w:hAnsi="Verdana"/>
                <w:color w:val="000000"/>
                <w:highlight w:val="yellow"/>
              </w:rPr>
              <w:t>______</w:t>
            </w:r>
          </w:p>
        </w:tc>
        <w:tc>
          <w:tcPr>
            <w:tcW w:w="8775" w:type="dxa"/>
            <w:tcBorders>
              <w:top w:val="nil"/>
              <w:left w:val="nil"/>
              <w:bottom w:val="nil"/>
              <w:right w:val="nil"/>
            </w:tcBorders>
          </w:tcPr>
          <w:p w:rsidR="0084610F" w:rsidRPr="00DA5A77" w:rsidRDefault="0084610F" w:rsidP="00087198">
            <w:pPr>
              <w:autoSpaceDE w:val="0"/>
              <w:autoSpaceDN w:val="0"/>
              <w:adjustRightInd w:val="0"/>
              <w:spacing w:after="0"/>
              <w:jc w:val="both"/>
              <w:rPr>
                <w:rFonts w:ascii="Verdana" w:hAnsi="Verdana" w:cs="Frutiger-Light"/>
              </w:rPr>
            </w:pPr>
            <w:r w:rsidRPr="00DA5A77">
              <w:rPr>
                <w:rFonts w:ascii="Verdana" w:hAnsi="Verdana" w:cs="Frutiger-Light"/>
              </w:rPr>
              <w:t xml:space="preserve">Use of the vehicle is strictly limited to the assigned driver and no one else without prior approval in writing by </w:t>
            </w:r>
            <w:r>
              <w:rPr>
                <w:rFonts w:ascii="Verdana" w:hAnsi="Verdana" w:cs="Frutiger-Light"/>
              </w:rPr>
              <w:t>Company Owner</w:t>
            </w:r>
            <w:r w:rsidRPr="00DA5A77">
              <w:rPr>
                <w:rFonts w:ascii="Verdana" w:hAnsi="Verdana" w:cs="Frutiger-Light"/>
              </w:rPr>
              <w:t>, NO EXCEPTIONS.</w:t>
            </w:r>
          </w:p>
        </w:tc>
      </w:tr>
      <w:tr w:rsidR="0084610F" w:rsidTr="00B0218C">
        <w:tc>
          <w:tcPr>
            <w:tcW w:w="1170" w:type="dxa"/>
            <w:tcBorders>
              <w:top w:val="nil"/>
              <w:left w:val="nil"/>
              <w:bottom w:val="nil"/>
              <w:right w:val="nil"/>
            </w:tcBorders>
          </w:tcPr>
          <w:p w:rsidR="0084610F" w:rsidRPr="009908EE" w:rsidRDefault="0084610F" w:rsidP="00087198">
            <w:pPr>
              <w:spacing w:after="0" w:line="280" w:lineRule="atLeast"/>
              <w:jc w:val="both"/>
              <w:rPr>
                <w:rFonts w:ascii="Verdana" w:hAnsi="Verdana"/>
                <w:color w:val="000000"/>
                <w:highlight w:val="yellow"/>
              </w:rPr>
            </w:pPr>
            <w:r w:rsidRPr="009908EE">
              <w:rPr>
                <w:rFonts w:ascii="Verdana" w:hAnsi="Verdana"/>
                <w:color w:val="000000"/>
                <w:highlight w:val="yellow"/>
              </w:rPr>
              <w:t>______</w:t>
            </w:r>
          </w:p>
        </w:tc>
        <w:tc>
          <w:tcPr>
            <w:tcW w:w="8775" w:type="dxa"/>
            <w:tcBorders>
              <w:top w:val="nil"/>
              <w:left w:val="nil"/>
              <w:bottom w:val="nil"/>
              <w:right w:val="nil"/>
            </w:tcBorders>
          </w:tcPr>
          <w:p w:rsidR="0084610F" w:rsidRPr="00DA5A77" w:rsidRDefault="0084610F" w:rsidP="00087198">
            <w:pPr>
              <w:autoSpaceDE w:val="0"/>
              <w:autoSpaceDN w:val="0"/>
              <w:adjustRightInd w:val="0"/>
              <w:spacing w:after="0"/>
              <w:jc w:val="both"/>
              <w:rPr>
                <w:rFonts w:ascii="Verdana" w:hAnsi="Verdana" w:cs="Frutiger-Light"/>
              </w:rPr>
            </w:pPr>
            <w:r w:rsidRPr="00DA5A77">
              <w:rPr>
                <w:rFonts w:ascii="Verdana" w:hAnsi="Verdana" w:cs="Frutiger-Light"/>
              </w:rPr>
              <w:t>The vehicle cannot be driven more than 75 miles from the place of business without the consent of the owner or general manager.</w:t>
            </w:r>
          </w:p>
        </w:tc>
      </w:tr>
      <w:tr w:rsidR="0084610F" w:rsidTr="00B0218C">
        <w:tc>
          <w:tcPr>
            <w:tcW w:w="1170" w:type="dxa"/>
            <w:tcBorders>
              <w:top w:val="nil"/>
              <w:left w:val="nil"/>
              <w:bottom w:val="nil"/>
              <w:right w:val="nil"/>
            </w:tcBorders>
          </w:tcPr>
          <w:p w:rsidR="0084610F" w:rsidRPr="009908EE" w:rsidRDefault="0084610F" w:rsidP="00087198">
            <w:pPr>
              <w:spacing w:after="0" w:line="280" w:lineRule="atLeast"/>
              <w:jc w:val="both"/>
              <w:rPr>
                <w:rFonts w:ascii="Verdana" w:hAnsi="Verdana"/>
                <w:color w:val="000000"/>
                <w:highlight w:val="yellow"/>
              </w:rPr>
            </w:pPr>
            <w:r w:rsidRPr="009908EE">
              <w:rPr>
                <w:rFonts w:ascii="Verdana" w:hAnsi="Verdana"/>
                <w:color w:val="000000"/>
                <w:highlight w:val="yellow"/>
              </w:rPr>
              <w:t>______</w:t>
            </w:r>
          </w:p>
        </w:tc>
        <w:tc>
          <w:tcPr>
            <w:tcW w:w="8775" w:type="dxa"/>
            <w:tcBorders>
              <w:top w:val="nil"/>
              <w:left w:val="nil"/>
              <w:bottom w:val="nil"/>
              <w:right w:val="nil"/>
            </w:tcBorders>
          </w:tcPr>
          <w:p w:rsidR="0084610F" w:rsidRPr="00DA5A77" w:rsidRDefault="0084610F" w:rsidP="00087198">
            <w:pPr>
              <w:autoSpaceDE w:val="0"/>
              <w:autoSpaceDN w:val="0"/>
              <w:adjustRightInd w:val="0"/>
              <w:spacing w:after="0"/>
              <w:jc w:val="both"/>
              <w:rPr>
                <w:rFonts w:ascii="Verdana" w:hAnsi="Verdana" w:cs="Frutiger-Light"/>
              </w:rPr>
            </w:pPr>
            <w:r w:rsidRPr="00DA5A77">
              <w:rPr>
                <w:rFonts w:ascii="Verdana" w:hAnsi="Verdana" w:cs="Frutiger-Light"/>
              </w:rPr>
              <w:t>Secure the vehicle at all times, keys removed and the vehicle locked when left unattended.</w:t>
            </w:r>
          </w:p>
        </w:tc>
      </w:tr>
      <w:tr w:rsidR="0084610F" w:rsidTr="00B0218C">
        <w:tc>
          <w:tcPr>
            <w:tcW w:w="1170" w:type="dxa"/>
            <w:tcBorders>
              <w:top w:val="nil"/>
              <w:left w:val="nil"/>
              <w:bottom w:val="nil"/>
              <w:right w:val="nil"/>
            </w:tcBorders>
          </w:tcPr>
          <w:p w:rsidR="0084610F" w:rsidRPr="009908EE" w:rsidRDefault="0084610F" w:rsidP="00087198">
            <w:pPr>
              <w:spacing w:after="0" w:line="280" w:lineRule="atLeast"/>
              <w:jc w:val="both"/>
              <w:rPr>
                <w:rFonts w:ascii="Verdana" w:hAnsi="Verdana"/>
                <w:color w:val="000000"/>
                <w:highlight w:val="yellow"/>
              </w:rPr>
            </w:pPr>
            <w:r w:rsidRPr="009908EE">
              <w:rPr>
                <w:rFonts w:ascii="Verdana" w:hAnsi="Verdana"/>
                <w:color w:val="000000"/>
                <w:highlight w:val="yellow"/>
              </w:rPr>
              <w:t>______</w:t>
            </w:r>
          </w:p>
        </w:tc>
        <w:tc>
          <w:tcPr>
            <w:tcW w:w="8775" w:type="dxa"/>
            <w:tcBorders>
              <w:top w:val="nil"/>
              <w:left w:val="nil"/>
              <w:bottom w:val="nil"/>
              <w:right w:val="nil"/>
            </w:tcBorders>
          </w:tcPr>
          <w:p w:rsidR="0084610F" w:rsidRPr="00DA5A77" w:rsidRDefault="0084610F" w:rsidP="00087198">
            <w:pPr>
              <w:spacing w:after="0" w:line="280" w:lineRule="atLeast"/>
              <w:jc w:val="both"/>
              <w:rPr>
                <w:rFonts w:ascii="Verdana" w:hAnsi="Verdana"/>
                <w:color w:val="000000"/>
              </w:rPr>
            </w:pPr>
            <w:r w:rsidRPr="00DA5A77">
              <w:rPr>
                <w:rFonts w:ascii="Verdana" w:hAnsi="Verdana" w:cs="Frutiger-Light"/>
              </w:rPr>
              <w:t>The attachment of any type of trailer hitch, hook-up or any form of towing is prohibited.</w:t>
            </w:r>
          </w:p>
        </w:tc>
      </w:tr>
      <w:tr w:rsidR="0084610F" w:rsidTr="00B0218C">
        <w:tc>
          <w:tcPr>
            <w:tcW w:w="1170" w:type="dxa"/>
            <w:tcBorders>
              <w:top w:val="nil"/>
              <w:left w:val="nil"/>
              <w:bottom w:val="nil"/>
              <w:right w:val="nil"/>
            </w:tcBorders>
          </w:tcPr>
          <w:p w:rsidR="0084610F" w:rsidRPr="009908EE" w:rsidRDefault="0084610F" w:rsidP="00087198">
            <w:pPr>
              <w:spacing w:after="0" w:line="280" w:lineRule="atLeast"/>
              <w:jc w:val="both"/>
              <w:rPr>
                <w:rFonts w:ascii="Verdana" w:hAnsi="Verdana"/>
                <w:color w:val="000000"/>
                <w:highlight w:val="yellow"/>
              </w:rPr>
            </w:pPr>
            <w:r w:rsidRPr="009908EE">
              <w:rPr>
                <w:rFonts w:ascii="Verdana" w:hAnsi="Verdana"/>
                <w:color w:val="000000"/>
                <w:highlight w:val="yellow"/>
              </w:rPr>
              <w:t>______</w:t>
            </w:r>
          </w:p>
        </w:tc>
        <w:tc>
          <w:tcPr>
            <w:tcW w:w="8775" w:type="dxa"/>
            <w:tcBorders>
              <w:top w:val="nil"/>
              <w:left w:val="nil"/>
              <w:bottom w:val="nil"/>
              <w:right w:val="nil"/>
            </w:tcBorders>
          </w:tcPr>
          <w:p w:rsidR="0084610F" w:rsidRPr="00DA5A77" w:rsidRDefault="0084610F" w:rsidP="00087198">
            <w:pPr>
              <w:autoSpaceDE w:val="0"/>
              <w:autoSpaceDN w:val="0"/>
              <w:adjustRightInd w:val="0"/>
              <w:spacing w:after="0"/>
              <w:jc w:val="both"/>
              <w:rPr>
                <w:rFonts w:ascii="Verdana" w:hAnsi="Verdana" w:cs="Frutiger-Light"/>
              </w:rPr>
            </w:pPr>
            <w:r w:rsidRPr="00DA5A77">
              <w:rPr>
                <w:rFonts w:ascii="Verdana" w:hAnsi="Verdana" w:cs="Frutiger-Light"/>
              </w:rPr>
              <w:t>Any traffic accidents, tickets or damage to the vehicle must be reported immediately to the owner, general manager or supervisor. If the assigned driver is at-fault in an accident, he will be required to pay costs not covered by insurance including, but not limited to, the deductible.</w:t>
            </w:r>
          </w:p>
        </w:tc>
      </w:tr>
    </w:tbl>
    <w:p w:rsidR="00087198" w:rsidRDefault="00087198">
      <w:r>
        <w:br w:type="page"/>
      </w:r>
    </w:p>
    <w:tbl>
      <w:tblPr>
        <w:tblW w:w="9945"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8775"/>
      </w:tblGrid>
      <w:tr w:rsidR="0084610F" w:rsidTr="00B0218C">
        <w:tc>
          <w:tcPr>
            <w:tcW w:w="1170" w:type="dxa"/>
            <w:tcBorders>
              <w:top w:val="nil"/>
              <w:left w:val="nil"/>
              <w:bottom w:val="nil"/>
              <w:right w:val="nil"/>
            </w:tcBorders>
          </w:tcPr>
          <w:p w:rsidR="0084610F" w:rsidRPr="009908EE" w:rsidRDefault="0084610F" w:rsidP="00087198">
            <w:pPr>
              <w:spacing w:after="0" w:line="280" w:lineRule="atLeast"/>
              <w:jc w:val="both"/>
              <w:rPr>
                <w:rFonts w:ascii="Verdana" w:hAnsi="Verdana"/>
                <w:color w:val="000000"/>
                <w:highlight w:val="yellow"/>
              </w:rPr>
            </w:pPr>
            <w:r w:rsidRPr="009908EE">
              <w:rPr>
                <w:rFonts w:ascii="Verdana" w:hAnsi="Verdana"/>
                <w:color w:val="000000"/>
                <w:highlight w:val="yellow"/>
              </w:rPr>
              <w:t>______</w:t>
            </w:r>
          </w:p>
        </w:tc>
        <w:tc>
          <w:tcPr>
            <w:tcW w:w="8775" w:type="dxa"/>
            <w:tcBorders>
              <w:top w:val="nil"/>
              <w:left w:val="nil"/>
              <w:bottom w:val="nil"/>
              <w:right w:val="nil"/>
            </w:tcBorders>
          </w:tcPr>
          <w:p w:rsidR="0084610F" w:rsidRPr="00DA5A77" w:rsidRDefault="0084610F" w:rsidP="00087198">
            <w:pPr>
              <w:autoSpaceDE w:val="0"/>
              <w:autoSpaceDN w:val="0"/>
              <w:adjustRightInd w:val="0"/>
              <w:spacing w:after="0"/>
              <w:jc w:val="both"/>
              <w:rPr>
                <w:rFonts w:ascii="Verdana" w:hAnsi="Verdana" w:cs="Frutiger-Light"/>
              </w:rPr>
            </w:pPr>
            <w:r w:rsidRPr="00DA5A77">
              <w:rPr>
                <w:rFonts w:ascii="Verdana" w:hAnsi="Verdana" w:cs="Frutiger-Light"/>
              </w:rPr>
              <w:t>Use of seat belts by driver and passengers is mandatory.</w:t>
            </w:r>
          </w:p>
        </w:tc>
      </w:tr>
      <w:tr w:rsidR="0084610F" w:rsidTr="00B0218C">
        <w:tc>
          <w:tcPr>
            <w:tcW w:w="1170" w:type="dxa"/>
            <w:tcBorders>
              <w:top w:val="nil"/>
              <w:left w:val="nil"/>
              <w:bottom w:val="nil"/>
              <w:right w:val="nil"/>
            </w:tcBorders>
          </w:tcPr>
          <w:p w:rsidR="0084610F" w:rsidRPr="009908EE" w:rsidRDefault="0084610F" w:rsidP="00087198">
            <w:pPr>
              <w:spacing w:after="0" w:line="280" w:lineRule="atLeast"/>
              <w:jc w:val="both"/>
              <w:rPr>
                <w:rFonts w:ascii="Verdana" w:hAnsi="Verdana"/>
                <w:color w:val="000000"/>
                <w:highlight w:val="yellow"/>
              </w:rPr>
            </w:pPr>
            <w:r w:rsidRPr="009908EE">
              <w:rPr>
                <w:rFonts w:ascii="Verdana" w:hAnsi="Verdana"/>
                <w:color w:val="000000"/>
                <w:highlight w:val="yellow"/>
              </w:rPr>
              <w:t>______</w:t>
            </w:r>
          </w:p>
        </w:tc>
        <w:tc>
          <w:tcPr>
            <w:tcW w:w="8775" w:type="dxa"/>
            <w:tcBorders>
              <w:top w:val="nil"/>
              <w:left w:val="nil"/>
              <w:bottom w:val="nil"/>
              <w:right w:val="nil"/>
            </w:tcBorders>
          </w:tcPr>
          <w:p w:rsidR="0084610F" w:rsidRPr="00DA5A77" w:rsidRDefault="0084610F" w:rsidP="00087198">
            <w:pPr>
              <w:autoSpaceDE w:val="0"/>
              <w:autoSpaceDN w:val="0"/>
              <w:adjustRightInd w:val="0"/>
              <w:spacing w:after="0"/>
              <w:jc w:val="both"/>
              <w:rPr>
                <w:rFonts w:ascii="Verdana" w:hAnsi="Verdana" w:cs="Frutiger-Light"/>
              </w:rPr>
            </w:pPr>
            <w:r w:rsidRPr="00DA5A77">
              <w:rPr>
                <w:rFonts w:ascii="Verdana" w:hAnsi="Verdana" w:cs="Frutiger-Light"/>
              </w:rPr>
              <w:t>The driver is responsible for maintaining the vehicle in a clean and orderly condition, and for ensuring that scheduled maintenance services are performed at the proper time or mileage.</w:t>
            </w:r>
          </w:p>
        </w:tc>
      </w:tr>
    </w:tbl>
    <w:p w:rsidR="0084610F" w:rsidRPr="001A30AC" w:rsidRDefault="0084610F" w:rsidP="00087198">
      <w:pPr>
        <w:autoSpaceDE w:val="0"/>
        <w:autoSpaceDN w:val="0"/>
        <w:adjustRightInd w:val="0"/>
        <w:spacing w:after="0" w:line="240" w:lineRule="auto"/>
        <w:rPr>
          <w:rFonts w:ascii="Verdana" w:hAnsi="Verdana" w:cs="Frutiger-Light"/>
        </w:rPr>
      </w:pPr>
    </w:p>
    <w:p w:rsidR="0084610F" w:rsidRDefault="0084610F" w:rsidP="00087198">
      <w:pPr>
        <w:spacing w:after="0" w:line="280" w:lineRule="atLeast"/>
        <w:jc w:val="both"/>
        <w:rPr>
          <w:rFonts w:ascii="Verdana" w:hAnsi="Verdana"/>
          <w:color w:val="000000"/>
        </w:rPr>
      </w:pPr>
      <w:r>
        <w:rPr>
          <w:rFonts w:ascii="Verdana" w:hAnsi="Verdana"/>
          <w:color w:val="000000"/>
        </w:rPr>
        <w:t xml:space="preserve">I, </w:t>
      </w:r>
      <w:r w:rsidRPr="009908EE">
        <w:rPr>
          <w:rFonts w:ascii="Verdana" w:hAnsi="Verdana"/>
          <w:color w:val="000000"/>
          <w:highlight w:val="yellow"/>
        </w:rPr>
        <w:t>______________________,</w:t>
      </w:r>
      <w:r>
        <w:rPr>
          <w:rFonts w:ascii="Verdana" w:hAnsi="Verdana"/>
          <w:color w:val="000000"/>
        </w:rPr>
        <w:t xml:space="preserve"> (employee) understand and agree to follow the Company Vehicle Use Policy above.  It has been explained to me, and I understand my employment will be governed by the rules contained therein.  I also understand these are minimum driver requirements for the operation of company-owned vehicles and violation of any one or more of them is grounds for immediate termination of employment.</w:t>
      </w:r>
    </w:p>
    <w:p w:rsidR="0084610F" w:rsidRDefault="0084610F" w:rsidP="00087198">
      <w:pPr>
        <w:spacing w:after="0" w:line="280" w:lineRule="atLeast"/>
        <w:jc w:val="both"/>
        <w:rPr>
          <w:rFonts w:ascii="Verdana" w:hAnsi="Verdana"/>
          <w:color w:val="000000"/>
        </w:rPr>
      </w:pPr>
    </w:p>
    <w:tbl>
      <w:tblPr>
        <w:tblW w:w="0" w:type="auto"/>
        <w:tblLook w:val="04A0" w:firstRow="1" w:lastRow="0" w:firstColumn="1" w:lastColumn="0" w:noHBand="0" w:noVBand="1"/>
      </w:tblPr>
      <w:tblGrid>
        <w:gridCol w:w="4685"/>
        <w:gridCol w:w="443"/>
        <w:gridCol w:w="4232"/>
      </w:tblGrid>
      <w:tr w:rsidR="0084610F" w:rsidTr="00152DC0">
        <w:tc>
          <w:tcPr>
            <w:tcW w:w="4788" w:type="dxa"/>
            <w:tcBorders>
              <w:bottom w:val="single" w:sz="18" w:space="0" w:color="000000"/>
            </w:tcBorders>
          </w:tcPr>
          <w:p w:rsidR="0084610F" w:rsidRPr="00DA5A77" w:rsidRDefault="0084610F" w:rsidP="00087198">
            <w:pPr>
              <w:spacing w:after="0" w:line="280" w:lineRule="atLeast"/>
              <w:jc w:val="both"/>
              <w:rPr>
                <w:rFonts w:ascii="Verdana" w:hAnsi="Verdana"/>
                <w:color w:val="000000"/>
              </w:rPr>
            </w:pPr>
          </w:p>
        </w:tc>
        <w:tc>
          <w:tcPr>
            <w:tcW w:w="450" w:type="dxa"/>
          </w:tcPr>
          <w:p w:rsidR="0084610F" w:rsidRPr="00DA5A77" w:rsidRDefault="0084610F" w:rsidP="00087198">
            <w:pPr>
              <w:spacing w:after="0" w:line="280" w:lineRule="atLeast"/>
              <w:jc w:val="both"/>
              <w:rPr>
                <w:rFonts w:ascii="Verdana" w:hAnsi="Verdana"/>
                <w:color w:val="000000"/>
              </w:rPr>
            </w:pPr>
          </w:p>
        </w:tc>
        <w:tc>
          <w:tcPr>
            <w:tcW w:w="4338" w:type="dxa"/>
            <w:tcBorders>
              <w:bottom w:val="single" w:sz="18" w:space="0" w:color="000000"/>
            </w:tcBorders>
          </w:tcPr>
          <w:p w:rsidR="0084610F" w:rsidRPr="00DA5A77" w:rsidRDefault="0084610F" w:rsidP="00087198">
            <w:pPr>
              <w:spacing w:after="0" w:line="280" w:lineRule="atLeast"/>
              <w:jc w:val="both"/>
              <w:rPr>
                <w:rFonts w:ascii="Verdana" w:hAnsi="Verdana"/>
                <w:color w:val="000000"/>
              </w:rPr>
            </w:pPr>
          </w:p>
        </w:tc>
      </w:tr>
      <w:tr w:rsidR="0084610F" w:rsidRPr="005338DD" w:rsidTr="00152DC0">
        <w:tc>
          <w:tcPr>
            <w:tcW w:w="4788" w:type="dxa"/>
            <w:tcBorders>
              <w:top w:val="single" w:sz="18" w:space="0" w:color="000000"/>
            </w:tcBorders>
          </w:tcPr>
          <w:p w:rsidR="0084610F" w:rsidRPr="005338DD" w:rsidRDefault="0084610F" w:rsidP="00087198">
            <w:pPr>
              <w:spacing w:after="0" w:line="280" w:lineRule="atLeast"/>
              <w:jc w:val="both"/>
              <w:rPr>
                <w:rFonts w:ascii="Verdana" w:hAnsi="Verdana"/>
                <w:color w:val="000000"/>
                <w:highlight w:val="yellow"/>
              </w:rPr>
            </w:pPr>
            <w:r w:rsidRPr="005338DD">
              <w:rPr>
                <w:rFonts w:ascii="Verdana" w:hAnsi="Verdana"/>
                <w:color w:val="000000"/>
                <w:highlight w:val="yellow"/>
              </w:rPr>
              <w:t>Employee Name</w:t>
            </w:r>
          </w:p>
        </w:tc>
        <w:tc>
          <w:tcPr>
            <w:tcW w:w="450" w:type="dxa"/>
          </w:tcPr>
          <w:p w:rsidR="0084610F" w:rsidRPr="005338DD" w:rsidRDefault="0084610F" w:rsidP="00087198">
            <w:pPr>
              <w:spacing w:after="0" w:line="280" w:lineRule="atLeast"/>
              <w:jc w:val="both"/>
              <w:rPr>
                <w:rFonts w:ascii="Verdana" w:hAnsi="Verdana"/>
                <w:color w:val="000000"/>
                <w:highlight w:val="yellow"/>
              </w:rPr>
            </w:pPr>
          </w:p>
        </w:tc>
        <w:tc>
          <w:tcPr>
            <w:tcW w:w="4338" w:type="dxa"/>
            <w:tcBorders>
              <w:top w:val="single" w:sz="18" w:space="0" w:color="000000"/>
            </w:tcBorders>
          </w:tcPr>
          <w:p w:rsidR="0084610F" w:rsidRPr="005338DD" w:rsidRDefault="0084610F" w:rsidP="00087198">
            <w:pPr>
              <w:spacing w:after="0" w:line="280" w:lineRule="atLeast"/>
              <w:jc w:val="both"/>
              <w:rPr>
                <w:rFonts w:ascii="Verdana" w:hAnsi="Verdana"/>
                <w:color w:val="000000"/>
                <w:highlight w:val="yellow"/>
              </w:rPr>
            </w:pPr>
            <w:r w:rsidRPr="005338DD">
              <w:rPr>
                <w:rFonts w:ascii="Verdana" w:hAnsi="Verdana"/>
                <w:color w:val="000000"/>
                <w:highlight w:val="yellow"/>
              </w:rPr>
              <w:t>Date</w:t>
            </w:r>
          </w:p>
        </w:tc>
      </w:tr>
      <w:tr w:rsidR="0084610F" w:rsidRPr="005338DD" w:rsidTr="00152DC0">
        <w:tc>
          <w:tcPr>
            <w:tcW w:w="4788" w:type="dxa"/>
          </w:tcPr>
          <w:p w:rsidR="0084610F" w:rsidRPr="005338DD" w:rsidRDefault="0084610F" w:rsidP="00087198">
            <w:pPr>
              <w:spacing w:after="0" w:line="280" w:lineRule="atLeast"/>
              <w:jc w:val="both"/>
              <w:rPr>
                <w:rFonts w:ascii="Verdana" w:hAnsi="Verdana"/>
                <w:color w:val="000000"/>
                <w:highlight w:val="yellow"/>
              </w:rPr>
            </w:pPr>
          </w:p>
        </w:tc>
        <w:tc>
          <w:tcPr>
            <w:tcW w:w="450" w:type="dxa"/>
          </w:tcPr>
          <w:p w:rsidR="0084610F" w:rsidRPr="005338DD" w:rsidRDefault="0084610F" w:rsidP="00087198">
            <w:pPr>
              <w:spacing w:after="0" w:line="280" w:lineRule="atLeast"/>
              <w:jc w:val="both"/>
              <w:rPr>
                <w:rFonts w:ascii="Verdana" w:hAnsi="Verdana"/>
                <w:color w:val="000000"/>
                <w:highlight w:val="yellow"/>
              </w:rPr>
            </w:pPr>
          </w:p>
        </w:tc>
        <w:tc>
          <w:tcPr>
            <w:tcW w:w="4338" w:type="dxa"/>
          </w:tcPr>
          <w:p w:rsidR="0084610F" w:rsidRPr="005338DD" w:rsidRDefault="0084610F" w:rsidP="00087198">
            <w:pPr>
              <w:spacing w:after="0" w:line="280" w:lineRule="atLeast"/>
              <w:jc w:val="both"/>
              <w:rPr>
                <w:rFonts w:ascii="Verdana" w:hAnsi="Verdana"/>
                <w:color w:val="000000"/>
                <w:highlight w:val="yellow"/>
              </w:rPr>
            </w:pPr>
          </w:p>
        </w:tc>
      </w:tr>
      <w:tr w:rsidR="0084610F" w:rsidRPr="005338DD" w:rsidTr="00152DC0">
        <w:tc>
          <w:tcPr>
            <w:tcW w:w="4788" w:type="dxa"/>
            <w:tcBorders>
              <w:bottom w:val="single" w:sz="18" w:space="0" w:color="000000"/>
            </w:tcBorders>
          </w:tcPr>
          <w:p w:rsidR="0084610F" w:rsidRPr="005338DD" w:rsidRDefault="0084610F" w:rsidP="00087198">
            <w:pPr>
              <w:spacing w:after="0" w:line="280" w:lineRule="atLeast"/>
              <w:jc w:val="both"/>
              <w:rPr>
                <w:rFonts w:ascii="Verdana" w:hAnsi="Verdana"/>
                <w:color w:val="000000"/>
                <w:highlight w:val="yellow"/>
              </w:rPr>
            </w:pPr>
          </w:p>
        </w:tc>
        <w:tc>
          <w:tcPr>
            <w:tcW w:w="450" w:type="dxa"/>
          </w:tcPr>
          <w:p w:rsidR="0084610F" w:rsidRPr="005338DD" w:rsidRDefault="0084610F" w:rsidP="00087198">
            <w:pPr>
              <w:spacing w:after="0" w:line="280" w:lineRule="atLeast"/>
              <w:jc w:val="both"/>
              <w:rPr>
                <w:rFonts w:ascii="Verdana" w:hAnsi="Verdana"/>
                <w:color w:val="000000"/>
                <w:highlight w:val="yellow"/>
              </w:rPr>
            </w:pPr>
          </w:p>
        </w:tc>
        <w:tc>
          <w:tcPr>
            <w:tcW w:w="4338" w:type="dxa"/>
            <w:tcBorders>
              <w:bottom w:val="single" w:sz="18" w:space="0" w:color="000000"/>
            </w:tcBorders>
          </w:tcPr>
          <w:p w:rsidR="0084610F" w:rsidRPr="005338DD" w:rsidRDefault="0084610F" w:rsidP="00087198">
            <w:pPr>
              <w:spacing w:after="0" w:line="280" w:lineRule="atLeast"/>
              <w:jc w:val="both"/>
              <w:rPr>
                <w:rFonts w:ascii="Verdana" w:hAnsi="Verdana"/>
                <w:color w:val="000000"/>
                <w:highlight w:val="yellow"/>
              </w:rPr>
            </w:pPr>
          </w:p>
        </w:tc>
      </w:tr>
      <w:tr w:rsidR="0084610F" w:rsidTr="00152DC0">
        <w:tc>
          <w:tcPr>
            <w:tcW w:w="4788" w:type="dxa"/>
            <w:tcBorders>
              <w:top w:val="single" w:sz="18" w:space="0" w:color="000000"/>
            </w:tcBorders>
          </w:tcPr>
          <w:p w:rsidR="0084610F" w:rsidRPr="005338DD" w:rsidRDefault="0084610F" w:rsidP="00087198">
            <w:pPr>
              <w:spacing w:after="0" w:line="280" w:lineRule="atLeast"/>
              <w:jc w:val="both"/>
              <w:rPr>
                <w:rFonts w:ascii="Verdana" w:hAnsi="Verdana"/>
                <w:color w:val="000000"/>
                <w:highlight w:val="yellow"/>
              </w:rPr>
            </w:pPr>
            <w:r w:rsidRPr="005338DD">
              <w:rPr>
                <w:rFonts w:ascii="Verdana" w:hAnsi="Verdana"/>
                <w:color w:val="000000"/>
                <w:highlight w:val="yellow"/>
              </w:rPr>
              <w:t>Manager Name</w:t>
            </w:r>
          </w:p>
        </w:tc>
        <w:tc>
          <w:tcPr>
            <w:tcW w:w="450" w:type="dxa"/>
          </w:tcPr>
          <w:p w:rsidR="0084610F" w:rsidRPr="005338DD" w:rsidRDefault="0084610F" w:rsidP="00087198">
            <w:pPr>
              <w:spacing w:after="0" w:line="280" w:lineRule="atLeast"/>
              <w:jc w:val="both"/>
              <w:rPr>
                <w:rFonts w:ascii="Verdana" w:hAnsi="Verdana"/>
                <w:color w:val="000000"/>
                <w:highlight w:val="yellow"/>
              </w:rPr>
            </w:pPr>
          </w:p>
        </w:tc>
        <w:tc>
          <w:tcPr>
            <w:tcW w:w="4338" w:type="dxa"/>
            <w:tcBorders>
              <w:top w:val="single" w:sz="18" w:space="0" w:color="000000"/>
            </w:tcBorders>
          </w:tcPr>
          <w:p w:rsidR="0084610F" w:rsidRPr="00DA5A77" w:rsidRDefault="0084610F" w:rsidP="00087198">
            <w:pPr>
              <w:spacing w:after="0" w:line="280" w:lineRule="atLeast"/>
              <w:jc w:val="both"/>
              <w:rPr>
                <w:rFonts w:ascii="Verdana" w:hAnsi="Verdana"/>
                <w:color w:val="000000"/>
              </w:rPr>
            </w:pPr>
            <w:r w:rsidRPr="005338DD">
              <w:rPr>
                <w:rFonts w:ascii="Verdana" w:hAnsi="Verdana"/>
                <w:color w:val="000000"/>
                <w:highlight w:val="yellow"/>
              </w:rPr>
              <w:t>Date</w:t>
            </w:r>
          </w:p>
        </w:tc>
      </w:tr>
    </w:tbl>
    <w:p w:rsidR="0084610F" w:rsidRPr="009910AA" w:rsidRDefault="0084610F" w:rsidP="00087198">
      <w:pPr>
        <w:spacing w:after="0"/>
        <w:jc w:val="both"/>
        <w:rPr>
          <w:sz w:val="24"/>
          <w:szCs w:val="24"/>
        </w:rPr>
      </w:pPr>
    </w:p>
    <w:p w:rsidR="007912C3" w:rsidRDefault="0084610F" w:rsidP="00D66CF1">
      <w:pPr>
        <w:spacing w:after="0"/>
        <w:jc w:val="both"/>
        <w:outlineLvl w:val="0"/>
      </w:pPr>
      <w:r>
        <w:br w:type="page"/>
      </w:r>
      <w:r w:rsidRPr="00B12EA4">
        <w:t xml:space="preserve"> </w:t>
      </w:r>
    </w:p>
    <w:p w:rsidR="00C54CF4" w:rsidRDefault="00C54CF4" w:rsidP="00D66CF1">
      <w:pPr>
        <w:spacing w:after="0"/>
        <w:jc w:val="both"/>
        <w:outlineLvl w:val="0"/>
        <w:rPr>
          <w:b/>
          <w:sz w:val="36"/>
        </w:rPr>
      </w:pPr>
      <w:r>
        <w:rPr>
          <w:b/>
          <w:sz w:val="36"/>
          <w:u w:val="single"/>
        </w:rPr>
        <w:t xml:space="preserve">Attachment 2 - </w:t>
      </w:r>
      <w:r w:rsidRPr="0084610F">
        <w:rPr>
          <w:b/>
          <w:sz w:val="36"/>
          <w:u w:val="single"/>
        </w:rPr>
        <w:t xml:space="preserve">Policy For </w:t>
      </w:r>
      <w:r w:rsidR="007505C0">
        <w:rPr>
          <w:b/>
          <w:sz w:val="36"/>
          <w:u w:val="single"/>
        </w:rPr>
        <w:t>Tropic Island Pools</w:t>
      </w:r>
      <w:r w:rsidRPr="00542F98">
        <w:rPr>
          <w:b/>
          <w:sz w:val="36"/>
        </w:rPr>
        <w:t xml:space="preserve"> </w:t>
      </w:r>
    </w:p>
    <w:p w:rsidR="00087198" w:rsidRDefault="00087198" w:rsidP="00087198">
      <w:pPr>
        <w:spacing w:after="0"/>
        <w:jc w:val="both"/>
        <w:rPr>
          <w:b/>
          <w:sz w:val="36"/>
        </w:rPr>
      </w:pPr>
    </w:p>
    <w:tbl>
      <w:tblPr>
        <w:tblW w:w="10188" w:type="dxa"/>
        <w:tblLayout w:type="fixed"/>
        <w:tblLook w:val="0000" w:firstRow="0" w:lastRow="0" w:firstColumn="0" w:lastColumn="0" w:noHBand="0" w:noVBand="0"/>
      </w:tblPr>
      <w:tblGrid>
        <w:gridCol w:w="1638"/>
        <w:gridCol w:w="8550"/>
      </w:tblGrid>
      <w:tr w:rsidR="00C54CF4" w:rsidRPr="00CB4B9B" w:rsidTr="00152DC0">
        <w:trPr>
          <w:cantSplit/>
          <w:trHeight w:val="480"/>
        </w:trPr>
        <w:tc>
          <w:tcPr>
            <w:tcW w:w="1638" w:type="dxa"/>
          </w:tcPr>
          <w:p w:rsidR="00C54CF4" w:rsidRPr="00CB4B9B" w:rsidRDefault="00C54CF4" w:rsidP="00087198">
            <w:pPr>
              <w:spacing w:after="0"/>
              <w:rPr>
                <w:sz w:val="24"/>
                <w:szCs w:val="24"/>
              </w:rPr>
            </w:pPr>
            <w:r w:rsidRPr="00CB4B9B">
              <w:rPr>
                <w:sz w:val="24"/>
                <w:szCs w:val="24"/>
              </w:rPr>
              <w:t>Policy:</w:t>
            </w:r>
          </w:p>
        </w:tc>
        <w:tc>
          <w:tcPr>
            <w:tcW w:w="8550" w:type="dxa"/>
            <w:tcBorders>
              <w:bottom w:val="single" w:sz="4" w:space="0" w:color="auto"/>
            </w:tcBorders>
          </w:tcPr>
          <w:p w:rsidR="00C54CF4" w:rsidRPr="00E45B9D" w:rsidRDefault="00C54CF4" w:rsidP="00087198">
            <w:pPr>
              <w:spacing w:after="0"/>
              <w:rPr>
                <w:b/>
                <w:sz w:val="24"/>
                <w:szCs w:val="24"/>
              </w:rPr>
            </w:pPr>
            <w:r w:rsidRPr="00E45B9D">
              <w:rPr>
                <w:b/>
                <w:sz w:val="24"/>
                <w:szCs w:val="24"/>
              </w:rPr>
              <w:t>Credit/Debit Card Security Policy</w:t>
            </w:r>
          </w:p>
        </w:tc>
      </w:tr>
      <w:tr w:rsidR="00C54CF4" w:rsidRPr="00CB4B9B" w:rsidTr="00152DC0">
        <w:trPr>
          <w:cantSplit/>
          <w:trHeight w:val="480"/>
        </w:trPr>
        <w:tc>
          <w:tcPr>
            <w:tcW w:w="1638" w:type="dxa"/>
          </w:tcPr>
          <w:p w:rsidR="00C54CF4" w:rsidRPr="00CB4B9B" w:rsidRDefault="00C54CF4" w:rsidP="00087198">
            <w:pPr>
              <w:spacing w:after="0"/>
              <w:rPr>
                <w:sz w:val="24"/>
                <w:szCs w:val="24"/>
              </w:rPr>
            </w:pPr>
            <w:r w:rsidRPr="00CB4B9B">
              <w:rPr>
                <w:sz w:val="24"/>
                <w:szCs w:val="24"/>
              </w:rPr>
              <w:t>Policy No.:</w:t>
            </w:r>
          </w:p>
        </w:tc>
        <w:tc>
          <w:tcPr>
            <w:tcW w:w="8550" w:type="dxa"/>
            <w:tcBorders>
              <w:top w:val="single" w:sz="4" w:space="0" w:color="auto"/>
              <w:bottom w:val="single" w:sz="4" w:space="0" w:color="auto"/>
            </w:tcBorders>
          </w:tcPr>
          <w:p w:rsidR="00C54CF4" w:rsidRPr="00E45B9D" w:rsidRDefault="00C54CF4" w:rsidP="00087198">
            <w:pPr>
              <w:spacing w:after="0"/>
              <w:rPr>
                <w:b/>
                <w:sz w:val="24"/>
                <w:szCs w:val="24"/>
              </w:rPr>
            </w:pPr>
            <w:r w:rsidRPr="00E45B9D">
              <w:rPr>
                <w:b/>
                <w:sz w:val="24"/>
                <w:szCs w:val="24"/>
              </w:rPr>
              <w:t>P2</w:t>
            </w:r>
          </w:p>
        </w:tc>
      </w:tr>
    </w:tbl>
    <w:p w:rsidR="00C54CF4" w:rsidRDefault="00C54CF4" w:rsidP="00087198">
      <w:pPr>
        <w:spacing w:after="0" w:line="240" w:lineRule="auto"/>
        <w:jc w:val="both"/>
      </w:pPr>
    </w:p>
    <w:p w:rsidR="00C54CF4" w:rsidRDefault="00C54CF4" w:rsidP="00087198">
      <w:pPr>
        <w:spacing w:after="0" w:line="240" w:lineRule="auto"/>
        <w:jc w:val="both"/>
      </w:pPr>
      <w:r>
        <w:t xml:space="preserve">It is the policy of </w:t>
      </w:r>
      <w:r w:rsidR="007505C0">
        <w:t>Tropic Island Pools</w:t>
      </w:r>
      <w:r>
        <w:t xml:space="preserve"> to sufficiently safeguard cardholder data. In pursuit of safeguarding sensitive consumer data and improving cardholder confidence, all Employees must adhere to the following practices.</w:t>
      </w:r>
    </w:p>
    <w:p w:rsidR="00C54CF4" w:rsidRPr="00036C31" w:rsidRDefault="00C54CF4" w:rsidP="00087198">
      <w:pPr>
        <w:spacing w:after="0" w:line="240" w:lineRule="auto"/>
        <w:jc w:val="both"/>
      </w:pPr>
    </w:p>
    <w:p w:rsidR="00C54CF4" w:rsidRPr="00036C31" w:rsidRDefault="00C54CF4" w:rsidP="00D66CF1">
      <w:pPr>
        <w:spacing w:after="0" w:line="240" w:lineRule="auto"/>
        <w:jc w:val="both"/>
        <w:outlineLvl w:val="0"/>
        <w:rPr>
          <w:b/>
        </w:rPr>
      </w:pPr>
      <w:r w:rsidRPr="00036C31">
        <w:rPr>
          <w:b/>
        </w:rPr>
        <w:t>General</w:t>
      </w:r>
    </w:p>
    <w:p w:rsidR="00C54CF4" w:rsidRDefault="00C54CF4" w:rsidP="00087198">
      <w:pPr>
        <w:spacing w:after="0" w:line="240" w:lineRule="auto"/>
        <w:jc w:val="both"/>
      </w:pPr>
      <w:r>
        <w:t>No employees shall use, disclose, sell or disseminate any Cardholder information obtained in connection with a Credit/Debit Card transaction (including names, addresses, card numbers or account numbers of cardholders) except for the sole purposes of authorizing, completing and settling card transactions and resolving any chargebacks, retrieval requests or similar issues involving card transaction.</w:t>
      </w:r>
    </w:p>
    <w:p w:rsidR="00C54CF4" w:rsidRDefault="00C54CF4" w:rsidP="00087198">
      <w:pPr>
        <w:spacing w:after="0" w:line="240" w:lineRule="auto"/>
        <w:jc w:val="both"/>
      </w:pPr>
    </w:p>
    <w:p w:rsidR="00C54CF4" w:rsidRDefault="00C54CF4" w:rsidP="00087198">
      <w:pPr>
        <w:spacing w:after="0" w:line="240" w:lineRule="auto"/>
        <w:jc w:val="both"/>
      </w:pPr>
      <w:r>
        <w:t>In the event that a employee receives a court or government agency request, subpoena, or court</w:t>
      </w:r>
      <w:r w:rsidR="007912C3">
        <w:t xml:space="preserve"> order seeking such cardholder </w:t>
      </w:r>
      <w:r>
        <w:t xml:space="preserve">information, any such request, subpoena or court order shall be forwarded to the </w:t>
      </w:r>
      <w:r w:rsidR="007505C0">
        <w:t>Tropic Island Pools</w:t>
      </w:r>
      <w:r>
        <w:t xml:space="preserve"> company owner.</w:t>
      </w:r>
    </w:p>
    <w:p w:rsidR="00C54CF4" w:rsidRDefault="00C54CF4" w:rsidP="00087198">
      <w:pPr>
        <w:spacing w:after="0" w:line="240" w:lineRule="auto"/>
        <w:jc w:val="both"/>
      </w:pPr>
    </w:p>
    <w:p w:rsidR="00C54CF4" w:rsidRPr="000300EB" w:rsidRDefault="00C54CF4" w:rsidP="00D66CF1">
      <w:pPr>
        <w:spacing w:after="0" w:line="240" w:lineRule="auto"/>
        <w:jc w:val="both"/>
        <w:outlineLvl w:val="0"/>
        <w:rPr>
          <w:b/>
        </w:rPr>
      </w:pPr>
      <w:r w:rsidRPr="000300EB">
        <w:rPr>
          <w:b/>
        </w:rPr>
        <w:t>Electronic Credit/Debit Card Process:   Transfer and Storage</w:t>
      </w:r>
    </w:p>
    <w:p w:rsidR="00C54CF4" w:rsidRDefault="00C54CF4" w:rsidP="00087198">
      <w:pPr>
        <w:spacing w:after="0" w:line="240" w:lineRule="auto"/>
        <w:jc w:val="both"/>
      </w:pPr>
      <w:r>
        <w:t xml:space="preserve">All transactions that involve the electronic transfer or storage of Credit/Debit Card information must be preformed on the systems approved by </w:t>
      </w:r>
      <w:r w:rsidR="007505C0">
        <w:t>Tropic Island Pools</w:t>
      </w:r>
      <w:r>
        <w:t>.</w:t>
      </w:r>
    </w:p>
    <w:p w:rsidR="00C54CF4" w:rsidRDefault="00C54CF4" w:rsidP="00087198">
      <w:pPr>
        <w:spacing w:after="0" w:line="240" w:lineRule="auto"/>
        <w:jc w:val="both"/>
      </w:pPr>
    </w:p>
    <w:p w:rsidR="00C54CF4" w:rsidRDefault="00C54CF4" w:rsidP="00087198">
      <w:pPr>
        <w:spacing w:after="0" w:line="240" w:lineRule="auto"/>
        <w:jc w:val="both"/>
      </w:pPr>
      <w:r>
        <w:t>Any electronic transfer of Credit/Debit card numbers must be rendered unreadable either through encryption or truncation, including emails.</w:t>
      </w:r>
    </w:p>
    <w:p w:rsidR="00C54CF4" w:rsidRDefault="00C54CF4" w:rsidP="00087198">
      <w:pPr>
        <w:spacing w:after="0" w:line="240" w:lineRule="auto"/>
        <w:jc w:val="both"/>
      </w:pPr>
    </w:p>
    <w:p w:rsidR="00C54CF4" w:rsidRDefault="00C54CF4" w:rsidP="00087198">
      <w:pPr>
        <w:spacing w:after="0" w:line="240" w:lineRule="auto"/>
        <w:jc w:val="both"/>
      </w:pPr>
      <w:r>
        <w:t>Any stored electronic Credit/Debit Card numbers (as sometimes required under certain business procedures) must be rendered unreadable either through encryption or truncation. No Card Validation Code or PIN Number will be stored.</w:t>
      </w:r>
    </w:p>
    <w:p w:rsidR="00C54CF4" w:rsidRDefault="00C54CF4" w:rsidP="00087198">
      <w:pPr>
        <w:spacing w:after="0" w:line="240" w:lineRule="auto"/>
        <w:jc w:val="both"/>
      </w:pPr>
    </w:p>
    <w:p w:rsidR="00C54CF4" w:rsidRDefault="00C54CF4" w:rsidP="00087198">
      <w:pPr>
        <w:spacing w:after="0" w:line="240" w:lineRule="auto"/>
        <w:jc w:val="both"/>
      </w:pPr>
      <w:r>
        <w:t>All Employees shall safeguard all electronic media containing cardholder data (including computers, electronic media, networking and communications hardware and telecommunication lines).</w:t>
      </w:r>
    </w:p>
    <w:p w:rsidR="00C54CF4" w:rsidRDefault="00C54CF4" w:rsidP="00087198">
      <w:pPr>
        <w:spacing w:after="0" w:line="240" w:lineRule="auto"/>
        <w:jc w:val="both"/>
      </w:pPr>
    </w:p>
    <w:p w:rsidR="00C54CF4" w:rsidRDefault="00C54CF4" w:rsidP="00087198">
      <w:pPr>
        <w:spacing w:after="0" w:line="240" w:lineRule="auto"/>
        <w:jc w:val="both"/>
      </w:pPr>
      <w:r>
        <w:t>Employees will not respond to emails from agencies or organizations that alert Employees to customer account problems and/or request Cardholder Data. These types of emails may represent an email scam commonly referred to as phishing. These types of emails will bed reported immediately to your Supervisor.</w:t>
      </w:r>
    </w:p>
    <w:p w:rsidR="00C54CF4" w:rsidRDefault="00C54CF4" w:rsidP="00087198">
      <w:pPr>
        <w:spacing w:after="0" w:line="240" w:lineRule="auto"/>
        <w:jc w:val="both"/>
      </w:pPr>
    </w:p>
    <w:p w:rsidR="00C54CF4" w:rsidRPr="000300EB" w:rsidRDefault="00C54CF4" w:rsidP="00D66CF1">
      <w:pPr>
        <w:spacing w:after="0" w:line="240" w:lineRule="auto"/>
        <w:jc w:val="both"/>
        <w:outlineLvl w:val="0"/>
        <w:rPr>
          <w:b/>
        </w:rPr>
      </w:pPr>
      <w:r w:rsidRPr="000300EB">
        <w:rPr>
          <w:b/>
        </w:rPr>
        <w:t>Manual Credit/Debit Card Process:  Transfer and Storage</w:t>
      </w:r>
    </w:p>
    <w:p w:rsidR="00C54CF4" w:rsidRDefault="00C54CF4" w:rsidP="00087198">
      <w:pPr>
        <w:spacing w:after="0" w:line="240" w:lineRule="auto"/>
        <w:jc w:val="both"/>
      </w:pPr>
      <w:r>
        <w:t>All employees shall safeguard in a secure area all physical records containing cardholder data (including paper receipts, paper reports and faxes) or destroy them.</w:t>
      </w:r>
    </w:p>
    <w:p w:rsidR="00C54CF4" w:rsidRDefault="00C54CF4" w:rsidP="00087198">
      <w:pPr>
        <w:spacing w:after="0" w:line="240" w:lineRule="auto"/>
        <w:jc w:val="both"/>
      </w:pPr>
    </w:p>
    <w:p w:rsidR="00C54CF4" w:rsidRPr="000300EB" w:rsidRDefault="00C54CF4" w:rsidP="00D66CF1">
      <w:pPr>
        <w:spacing w:after="0" w:line="240" w:lineRule="auto"/>
        <w:jc w:val="both"/>
        <w:outlineLvl w:val="0"/>
        <w:rPr>
          <w:b/>
        </w:rPr>
      </w:pPr>
      <w:r w:rsidRPr="000300EB">
        <w:rPr>
          <w:b/>
        </w:rPr>
        <w:t>Sanctions</w:t>
      </w:r>
    </w:p>
    <w:p w:rsidR="00C54CF4" w:rsidRDefault="00C54CF4" w:rsidP="00087198">
      <w:pPr>
        <w:spacing w:after="0" w:line="240" w:lineRule="auto"/>
        <w:jc w:val="both"/>
      </w:pPr>
      <w:r>
        <w:t xml:space="preserve">Persons in violation of this policy are subject to the full range of sanctions, including disciplinary action, suspension, termination of employment and legal action.  Some violations may constitute criminal offenses under local, state, and federal laws. </w:t>
      </w:r>
      <w:r w:rsidR="007505C0">
        <w:t>Tropic Island Pools</w:t>
      </w:r>
      <w:r>
        <w:t xml:space="preserve"> will carry out its responsibility to report such violations to the appropriate authorities.</w:t>
      </w:r>
    </w:p>
    <w:p w:rsidR="00C54CF4" w:rsidRDefault="00C54CF4" w:rsidP="00087198">
      <w:pPr>
        <w:spacing w:after="0" w:line="240" w:lineRule="auto"/>
        <w:jc w:val="both"/>
        <w:rPr>
          <w:sz w:val="24"/>
          <w:szCs w:val="24"/>
        </w:rPr>
      </w:pPr>
    </w:p>
    <w:tbl>
      <w:tblPr>
        <w:tblW w:w="0" w:type="auto"/>
        <w:tblLayout w:type="fixed"/>
        <w:tblLook w:val="0000" w:firstRow="0" w:lastRow="0" w:firstColumn="0" w:lastColumn="0" w:noHBand="0" w:noVBand="0"/>
      </w:tblPr>
      <w:tblGrid>
        <w:gridCol w:w="1188"/>
        <w:gridCol w:w="4743"/>
        <w:gridCol w:w="813"/>
        <w:gridCol w:w="2779"/>
      </w:tblGrid>
      <w:tr w:rsidR="00C54CF4" w:rsidRPr="009910AA" w:rsidTr="00152DC0">
        <w:trPr>
          <w:cantSplit/>
        </w:trPr>
        <w:tc>
          <w:tcPr>
            <w:tcW w:w="1188" w:type="dxa"/>
          </w:tcPr>
          <w:p w:rsidR="00C54CF4" w:rsidRPr="009910AA" w:rsidRDefault="00C54CF4" w:rsidP="00087198">
            <w:pPr>
              <w:spacing w:after="0" w:line="240" w:lineRule="auto"/>
              <w:jc w:val="right"/>
              <w:rPr>
                <w:sz w:val="24"/>
                <w:szCs w:val="24"/>
              </w:rPr>
            </w:pPr>
            <w:r w:rsidRPr="009910AA">
              <w:rPr>
                <w:sz w:val="24"/>
                <w:szCs w:val="24"/>
              </w:rPr>
              <w:t>Signed</w:t>
            </w:r>
            <w:r>
              <w:rPr>
                <w:sz w:val="24"/>
                <w:szCs w:val="24"/>
              </w:rPr>
              <w:t>:</w:t>
            </w:r>
          </w:p>
        </w:tc>
        <w:tc>
          <w:tcPr>
            <w:tcW w:w="4743" w:type="dxa"/>
          </w:tcPr>
          <w:p w:rsidR="00C54CF4" w:rsidRPr="009910AA" w:rsidRDefault="00C54CF4" w:rsidP="00087198">
            <w:pPr>
              <w:spacing w:after="0" w:line="240" w:lineRule="auto"/>
              <w:rPr>
                <w:sz w:val="24"/>
                <w:szCs w:val="24"/>
              </w:rPr>
            </w:pPr>
            <w:r w:rsidRPr="009910AA">
              <w:rPr>
                <w:sz w:val="24"/>
                <w:szCs w:val="24"/>
              </w:rPr>
              <w:t>____________________</w:t>
            </w:r>
            <w:r>
              <w:rPr>
                <w:sz w:val="24"/>
                <w:szCs w:val="24"/>
              </w:rPr>
              <w:t>__________</w:t>
            </w:r>
            <w:r w:rsidRPr="009910AA">
              <w:rPr>
                <w:sz w:val="24"/>
                <w:szCs w:val="24"/>
              </w:rPr>
              <w:t>___</w:t>
            </w:r>
          </w:p>
        </w:tc>
        <w:tc>
          <w:tcPr>
            <w:tcW w:w="813" w:type="dxa"/>
          </w:tcPr>
          <w:p w:rsidR="00C54CF4" w:rsidRPr="009910AA" w:rsidRDefault="00C54CF4" w:rsidP="00087198">
            <w:pPr>
              <w:spacing w:after="0" w:line="240" w:lineRule="auto"/>
              <w:rPr>
                <w:sz w:val="24"/>
                <w:szCs w:val="24"/>
              </w:rPr>
            </w:pPr>
            <w:r>
              <w:rPr>
                <w:sz w:val="24"/>
                <w:szCs w:val="24"/>
              </w:rPr>
              <w:t>Date:</w:t>
            </w:r>
          </w:p>
        </w:tc>
        <w:tc>
          <w:tcPr>
            <w:tcW w:w="2779" w:type="dxa"/>
          </w:tcPr>
          <w:p w:rsidR="00C54CF4" w:rsidRPr="009910AA" w:rsidRDefault="00C54CF4" w:rsidP="00087198">
            <w:pPr>
              <w:spacing w:after="0" w:line="240" w:lineRule="auto"/>
              <w:rPr>
                <w:sz w:val="24"/>
                <w:szCs w:val="24"/>
              </w:rPr>
            </w:pPr>
            <w:r>
              <w:rPr>
                <w:sz w:val="24"/>
                <w:szCs w:val="24"/>
              </w:rPr>
              <w:t>___________________</w:t>
            </w:r>
          </w:p>
        </w:tc>
      </w:tr>
      <w:tr w:rsidR="00C54CF4" w:rsidRPr="009910AA" w:rsidTr="00152DC0">
        <w:trPr>
          <w:cantSplit/>
        </w:trPr>
        <w:tc>
          <w:tcPr>
            <w:tcW w:w="1188" w:type="dxa"/>
          </w:tcPr>
          <w:p w:rsidR="00C54CF4" w:rsidRPr="009910AA" w:rsidRDefault="00C54CF4" w:rsidP="00087198">
            <w:pPr>
              <w:spacing w:after="0" w:line="240" w:lineRule="auto"/>
              <w:jc w:val="right"/>
              <w:rPr>
                <w:sz w:val="24"/>
                <w:szCs w:val="24"/>
              </w:rPr>
            </w:pPr>
          </w:p>
        </w:tc>
        <w:tc>
          <w:tcPr>
            <w:tcW w:w="8335" w:type="dxa"/>
            <w:gridSpan w:val="3"/>
          </w:tcPr>
          <w:p w:rsidR="00C54CF4" w:rsidRPr="009910AA" w:rsidRDefault="00C54CF4" w:rsidP="00087198">
            <w:pPr>
              <w:spacing w:after="0" w:line="240" w:lineRule="auto"/>
              <w:rPr>
                <w:sz w:val="24"/>
                <w:szCs w:val="24"/>
              </w:rPr>
            </w:pPr>
          </w:p>
        </w:tc>
      </w:tr>
      <w:tr w:rsidR="00C54CF4" w:rsidRPr="009910AA" w:rsidTr="00152DC0">
        <w:trPr>
          <w:cantSplit/>
        </w:trPr>
        <w:tc>
          <w:tcPr>
            <w:tcW w:w="1188" w:type="dxa"/>
          </w:tcPr>
          <w:p w:rsidR="00C54CF4" w:rsidRPr="009910AA" w:rsidRDefault="00C54CF4" w:rsidP="00087198">
            <w:pPr>
              <w:spacing w:after="0" w:line="240" w:lineRule="auto"/>
              <w:jc w:val="right"/>
              <w:rPr>
                <w:sz w:val="24"/>
                <w:szCs w:val="24"/>
              </w:rPr>
            </w:pPr>
            <w:r>
              <w:rPr>
                <w:sz w:val="24"/>
                <w:szCs w:val="24"/>
              </w:rPr>
              <w:t>Name</w:t>
            </w:r>
            <w:r w:rsidRPr="009910AA">
              <w:rPr>
                <w:sz w:val="24"/>
                <w:szCs w:val="24"/>
              </w:rPr>
              <w:t>:</w:t>
            </w:r>
          </w:p>
        </w:tc>
        <w:tc>
          <w:tcPr>
            <w:tcW w:w="4743" w:type="dxa"/>
          </w:tcPr>
          <w:p w:rsidR="00C54CF4" w:rsidRPr="009910AA" w:rsidRDefault="00C54CF4" w:rsidP="00087198">
            <w:pPr>
              <w:spacing w:after="0" w:line="240" w:lineRule="auto"/>
              <w:rPr>
                <w:sz w:val="24"/>
                <w:szCs w:val="24"/>
              </w:rPr>
            </w:pPr>
            <w:r w:rsidRPr="009910AA">
              <w:rPr>
                <w:sz w:val="24"/>
                <w:szCs w:val="24"/>
              </w:rPr>
              <w:t>____________________</w:t>
            </w:r>
            <w:r>
              <w:rPr>
                <w:sz w:val="24"/>
                <w:szCs w:val="24"/>
              </w:rPr>
              <w:t>__________</w:t>
            </w:r>
            <w:r w:rsidRPr="009910AA">
              <w:rPr>
                <w:sz w:val="24"/>
                <w:szCs w:val="24"/>
              </w:rPr>
              <w:t>___</w:t>
            </w:r>
          </w:p>
        </w:tc>
        <w:tc>
          <w:tcPr>
            <w:tcW w:w="813" w:type="dxa"/>
          </w:tcPr>
          <w:p w:rsidR="00C54CF4" w:rsidRPr="009910AA" w:rsidRDefault="00C54CF4" w:rsidP="00087198">
            <w:pPr>
              <w:spacing w:after="0" w:line="240" w:lineRule="auto"/>
              <w:rPr>
                <w:sz w:val="24"/>
                <w:szCs w:val="24"/>
              </w:rPr>
            </w:pPr>
          </w:p>
        </w:tc>
        <w:tc>
          <w:tcPr>
            <w:tcW w:w="2779" w:type="dxa"/>
          </w:tcPr>
          <w:p w:rsidR="00C54CF4" w:rsidRPr="009910AA" w:rsidRDefault="00C54CF4" w:rsidP="00087198">
            <w:pPr>
              <w:spacing w:after="0" w:line="240" w:lineRule="auto"/>
              <w:rPr>
                <w:sz w:val="24"/>
                <w:szCs w:val="24"/>
              </w:rPr>
            </w:pPr>
          </w:p>
        </w:tc>
      </w:tr>
      <w:tr w:rsidR="00C54CF4" w:rsidRPr="009910AA" w:rsidTr="00152DC0">
        <w:trPr>
          <w:cantSplit/>
        </w:trPr>
        <w:tc>
          <w:tcPr>
            <w:tcW w:w="1188" w:type="dxa"/>
          </w:tcPr>
          <w:p w:rsidR="00C54CF4" w:rsidRPr="009910AA" w:rsidRDefault="00C54CF4" w:rsidP="00087198">
            <w:pPr>
              <w:spacing w:after="0" w:line="240" w:lineRule="auto"/>
              <w:jc w:val="right"/>
              <w:rPr>
                <w:sz w:val="24"/>
                <w:szCs w:val="24"/>
              </w:rPr>
            </w:pPr>
          </w:p>
        </w:tc>
        <w:tc>
          <w:tcPr>
            <w:tcW w:w="8335" w:type="dxa"/>
            <w:gridSpan w:val="3"/>
          </w:tcPr>
          <w:p w:rsidR="00C54CF4" w:rsidRPr="009910AA" w:rsidRDefault="00C54CF4" w:rsidP="00087198">
            <w:pPr>
              <w:spacing w:after="0" w:line="240" w:lineRule="auto"/>
              <w:rPr>
                <w:sz w:val="24"/>
                <w:szCs w:val="24"/>
              </w:rPr>
            </w:pPr>
          </w:p>
        </w:tc>
      </w:tr>
    </w:tbl>
    <w:p w:rsidR="00C54CF4" w:rsidRPr="009910AA" w:rsidRDefault="00C54CF4" w:rsidP="00087198">
      <w:pPr>
        <w:spacing w:after="0" w:line="240" w:lineRule="auto"/>
        <w:rPr>
          <w:sz w:val="24"/>
          <w:szCs w:val="24"/>
        </w:rPr>
      </w:pPr>
    </w:p>
    <w:p w:rsidR="00C54CF4" w:rsidRDefault="0084610F" w:rsidP="00D66CF1">
      <w:pPr>
        <w:spacing w:after="0"/>
        <w:jc w:val="both"/>
        <w:outlineLvl w:val="0"/>
        <w:rPr>
          <w:b/>
          <w:sz w:val="36"/>
        </w:rPr>
      </w:pPr>
      <w:r>
        <w:br w:type="page"/>
      </w:r>
      <w:r w:rsidR="00C54CF4">
        <w:rPr>
          <w:b/>
          <w:sz w:val="36"/>
          <w:u w:val="single"/>
        </w:rPr>
        <w:t xml:space="preserve">Attachment 3 - </w:t>
      </w:r>
      <w:r w:rsidR="00C54CF4" w:rsidRPr="0084610F">
        <w:rPr>
          <w:b/>
          <w:sz w:val="36"/>
          <w:u w:val="single"/>
        </w:rPr>
        <w:t xml:space="preserve">Policy For </w:t>
      </w:r>
      <w:r w:rsidR="007505C0">
        <w:rPr>
          <w:b/>
          <w:sz w:val="36"/>
          <w:u w:val="single"/>
        </w:rPr>
        <w:t>Tropic Island Pools</w:t>
      </w:r>
      <w:r w:rsidR="00C54CF4" w:rsidRPr="00542F98">
        <w:rPr>
          <w:b/>
          <w:sz w:val="36"/>
        </w:rPr>
        <w:t xml:space="preserve"> </w:t>
      </w:r>
    </w:p>
    <w:p w:rsidR="00087198" w:rsidRDefault="00087198" w:rsidP="00087198">
      <w:pPr>
        <w:spacing w:after="0"/>
        <w:jc w:val="both"/>
        <w:rPr>
          <w:b/>
          <w:sz w:val="36"/>
        </w:rPr>
      </w:pPr>
    </w:p>
    <w:tbl>
      <w:tblPr>
        <w:tblW w:w="10188" w:type="dxa"/>
        <w:tblLayout w:type="fixed"/>
        <w:tblLook w:val="0000" w:firstRow="0" w:lastRow="0" w:firstColumn="0" w:lastColumn="0" w:noHBand="0" w:noVBand="0"/>
      </w:tblPr>
      <w:tblGrid>
        <w:gridCol w:w="1638"/>
        <w:gridCol w:w="8550"/>
      </w:tblGrid>
      <w:tr w:rsidR="00C54CF4" w:rsidRPr="00CB4B9B" w:rsidTr="00152DC0">
        <w:trPr>
          <w:cantSplit/>
          <w:trHeight w:val="480"/>
        </w:trPr>
        <w:tc>
          <w:tcPr>
            <w:tcW w:w="1638" w:type="dxa"/>
          </w:tcPr>
          <w:p w:rsidR="00C54CF4" w:rsidRPr="00CB4B9B" w:rsidRDefault="00C54CF4" w:rsidP="00087198">
            <w:pPr>
              <w:spacing w:after="0"/>
              <w:rPr>
                <w:sz w:val="24"/>
                <w:szCs w:val="24"/>
              </w:rPr>
            </w:pPr>
            <w:r w:rsidRPr="00CB4B9B">
              <w:rPr>
                <w:sz w:val="24"/>
                <w:szCs w:val="24"/>
              </w:rPr>
              <w:t>Policy:</w:t>
            </w:r>
          </w:p>
        </w:tc>
        <w:tc>
          <w:tcPr>
            <w:tcW w:w="8550" w:type="dxa"/>
            <w:tcBorders>
              <w:bottom w:val="single" w:sz="4" w:space="0" w:color="auto"/>
            </w:tcBorders>
          </w:tcPr>
          <w:p w:rsidR="00C54CF4" w:rsidRPr="00CB4B9B" w:rsidRDefault="00C54CF4" w:rsidP="00087198">
            <w:pPr>
              <w:spacing w:after="0"/>
              <w:rPr>
                <w:sz w:val="24"/>
                <w:szCs w:val="24"/>
              </w:rPr>
            </w:pPr>
            <w:r>
              <w:rPr>
                <w:sz w:val="24"/>
                <w:szCs w:val="24"/>
              </w:rPr>
              <w:t>Service Technician</w:t>
            </w:r>
            <w:r w:rsidRPr="00CB4B9B">
              <w:rPr>
                <w:sz w:val="24"/>
                <w:szCs w:val="24"/>
              </w:rPr>
              <w:t xml:space="preserve"> Customer Authorization</w:t>
            </w:r>
          </w:p>
        </w:tc>
      </w:tr>
      <w:tr w:rsidR="00C54CF4" w:rsidRPr="00CB4B9B" w:rsidTr="00152DC0">
        <w:trPr>
          <w:cantSplit/>
          <w:trHeight w:val="480"/>
        </w:trPr>
        <w:tc>
          <w:tcPr>
            <w:tcW w:w="1638" w:type="dxa"/>
          </w:tcPr>
          <w:p w:rsidR="00C54CF4" w:rsidRPr="00CB4B9B" w:rsidRDefault="00C54CF4" w:rsidP="00087198">
            <w:pPr>
              <w:spacing w:after="0"/>
              <w:rPr>
                <w:sz w:val="24"/>
                <w:szCs w:val="24"/>
              </w:rPr>
            </w:pPr>
            <w:r w:rsidRPr="00CB4B9B">
              <w:rPr>
                <w:sz w:val="24"/>
                <w:szCs w:val="24"/>
              </w:rPr>
              <w:t>Policy No.:</w:t>
            </w:r>
          </w:p>
        </w:tc>
        <w:tc>
          <w:tcPr>
            <w:tcW w:w="8550" w:type="dxa"/>
            <w:tcBorders>
              <w:top w:val="single" w:sz="4" w:space="0" w:color="auto"/>
              <w:bottom w:val="single" w:sz="4" w:space="0" w:color="auto"/>
            </w:tcBorders>
          </w:tcPr>
          <w:p w:rsidR="00C54CF4" w:rsidRPr="00CB4B9B" w:rsidRDefault="00C54CF4" w:rsidP="00087198">
            <w:pPr>
              <w:spacing w:after="0"/>
              <w:rPr>
                <w:sz w:val="24"/>
                <w:szCs w:val="24"/>
              </w:rPr>
            </w:pPr>
            <w:r>
              <w:rPr>
                <w:sz w:val="24"/>
                <w:szCs w:val="24"/>
              </w:rPr>
              <w:t>P3</w:t>
            </w:r>
          </w:p>
        </w:tc>
      </w:tr>
    </w:tbl>
    <w:p w:rsidR="00C54CF4" w:rsidRPr="00CB4B9B" w:rsidRDefault="00C54CF4" w:rsidP="00087198">
      <w:pPr>
        <w:spacing w:after="0"/>
        <w:jc w:val="both"/>
        <w:rPr>
          <w:sz w:val="24"/>
          <w:szCs w:val="24"/>
        </w:rPr>
      </w:pPr>
    </w:p>
    <w:p w:rsidR="00C54CF4" w:rsidRPr="00CB4B9B" w:rsidRDefault="00C54CF4" w:rsidP="00D66CF1">
      <w:pPr>
        <w:spacing w:after="0"/>
        <w:jc w:val="both"/>
        <w:outlineLvl w:val="0"/>
        <w:rPr>
          <w:sz w:val="24"/>
          <w:szCs w:val="24"/>
        </w:rPr>
      </w:pPr>
      <w:r w:rsidRPr="00CB4B9B">
        <w:rPr>
          <w:sz w:val="24"/>
          <w:szCs w:val="24"/>
        </w:rPr>
        <w:t>Definiti</w:t>
      </w:r>
      <w:r w:rsidR="007912C3">
        <w:rPr>
          <w:sz w:val="24"/>
          <w:szCs w:val="24"/>
        </w:rPr>
        <w:t>on:  In this document</w:t>
      </w:r>
      <w:r w:rsidRPr="00CB4B9B">
        <w:rPr>
          <w:sz w:val="24"/>
          <w:szCs w:val="24"/>
        </w:rPr>
        <w:t>, R</w:t>
      </w:r>
      <w:r>
        <w:rPr>
          <w:sz w:val="24"/>
          <w:szCs w:val="24"/>
        </w:rPr>
        <w:t xml:space="preserve">epair incudes </w:t>
      </w:r>
      <w:r w:rsidRPr="00CB4B9B">
        <w:rPr>
          <w:sz w:val="24"/>
          <w:szCs w:val="24"/>
        </w:rPr>
        <w:t>pool repair</w:t>
      </w:r>
      <w:r w:rsidR="00087198">
        <w:rPr>
          <w:sz w:val="24"/>
          <w:szCs w:val="24"/>
        </w:rPr>
        <w:t>.</w:t>
      </w:r>
    </w:p>
    <w:p w:rsidR="00C54CF4" w:rsidRPr="00CB4B9B" w:rsidRDefault="00C54CF4" w:rsidP="00087198">
      <w:pPr>
        <w:spacing w:after="0"/>
        <w:jc w:val="both"/>
        <w:rPr>
          <w:sz w:val="24"/>
          <w:szCs w:val="24"/>
        </w:rPr>
      </w:pPr>
    </w:p>
    <w:p w:rsidR="00C54CF4" w:rsidRPr="00CB4B9B" w:rsidRDefault="00C54CF4" w:rsidP="00D66CF1">
      <w:pPr>
        <w:spacing w:after="0"/>
        <w:jc w:val="both"/>
        <w:outlineLvl w:val="0"/>
        <w:rPr>
          <w:sz w:val="24"/>
          <w:szCs w:val="24"/>
        </w:rPr>
      </w:pPr>
      <w:r w:rsidRPr="00CB4B9B">
        <w:rPr>
          <w:sz w:val="24"/>
          <w:szCs w:val="24"/>
        </w:rPr>
        <w:t>The following Policy will be implemented immediately: (</w:t>
      </w:r>
      <w:r w:rsidRPr="00CB4B9B">
        <w:rPr>
          <w:i/>
          <w:sz w:val="24"/>
          <w:szCs w:val="24"/>
        </w:rPr>
        <w:t>Initial each below</w:t>
      </w:r>
      <w:r w:rsidRPr="00CB4B9B">
        <w:rPr>
          <w:sz w:val="24"/>
          <w:szCs w:val="24"/>
        </w:rPr>
        <w:t>)</w:t>
      </w:r>
    </w:p>
    <w:p w:rsidR="00C54CF4" w:rsidRPr="00CB4B9B" w:rsidRDefault="00C54CF4" w:rsidP="00087198">
      <w:pPr>
        <w:spacing w:after="0"/>
        <w:jc w:val="both"/>
        <w:rPr>
          <w:sz w:val="24"/>
          <w:szCs w:val="24"/>
        </w:rPr>
      </w:pPr>
    </w:p>
    <w:tbl>
      <w:tblPr>
        <w:tblW w:w="0" w:type="auto"/>
        <w:tblLayout w:type="fixed"/>
        <w:tblLook w:val="0000" w:firstRow="0" w:lastRow="0" w:firstColumn="0" w:lastColumn="0" w:noHBand="0" w:noVBand="0"/>
      </w:tblPr>
      <w:tblGrid>
        <w:gridCol w:w="840"/>
        <w:gridCol w:w="9348"/>
      </w:tblGrid>
      <w:tr w:rsidR="00C54CF4" w:rsidRPr="009910AA" w:rsidTr="00152DC0">
        <w:trPr>
          <w:cantSplit/>
        </w:trPr>
        <w:tc>
          <w:tcPr>
            <w:tcW w:w="840" w:type="dxa"/>
          </w:tcPr>
          <w:p w:rsidR="00C54CF4" w:rsidRPr="00FC41EB" w:rsidRDefault="00C54CF4" w:rsidP="00087198">
            <w:pPr>
              <w:spacing w:after="0" w:line="240" w:lineRule="atLeast"/>
              <w:rPr>
                <w:sz w:val="24"/>
                <w:szCs w:val="24"/>
                <w:highlight w:val="yellow"/>
              </w:rPr>
            </w:pPr>
            <w:r w:rsidRPr="00FC41EB">
              <w:rPr>
                <w:sz w:val="24"/>
                <w:szCs w:val="24"/>
                <w:highlight w:val="yellow"/>
              </w:rPr>
              <w:t>____</w:t>
            </w:r>
          </w:p>
        </w:tc>
        <w:tc>
          <w:tcPr>
            <w:tcW w:w="9348" w:type="dxa"/>
          </w:tcPr>
          <w:p w:rsidR="00C54CF4" w:rsidRPr="009910AA" w:rsidRDefault="00C54CF4" w:rsidP="00087198">
            <w:pPr>
              <w:spacing w:after="0" w:line="240" w:lineRule="atLeast"/>
              <w:jc w:val="both"/>
              <w:rPr>
                <w:sz w:val="24"/>
                <w:szCs w:val="24"/>
              </w:rPr>
            </w:pPr>
            <w:r>
              <w:rPr>
                <w:sz w:val="24"/>
                <w:szCs w:val="24"/>
              </w:rPr>
              <w:t>Description of work.  On the Standard Work Order, c</w:t>
            </w:r>
            <w:r w:rsidRPr="009910AA">
              <w:rPr>
                <w:sz w:val="24"/>
                <w:szCs w:val="24"/>
              </w:rPr>
              <w:t xml:space="preserve">ustomers </w:t>
            </w:r>
            <w:r>
              <w:rPr>
                <w:sz w:val="24"/>
                <w:szCs w:val="24"/>
              </w:rPr>
              <w:t>must</w:t>
            </w:r>
            <w:r w:rsidRPr="009910AA">
              <w:rPr>
                <w:sz w:val="24"/>
                <w:szCs w:val="24"/>
              </w:rPr>
              <w:t xml:space="preserve"> be provided a description of work including all costs (or an “not to exceed” esti</w:t>
            </w:r>
            <w:r>
              <w:rPr>
                <w:sz w:val="24"/>
                <w:szCs w:val="24"/>
              </w:rPr>
              <w:t xml:space="preserve">mate with wording stating if </w:t>
            </w:r>
            <w:r w:rsidRPr="009910AA">
              <w:rPr>
                <w:sz w:val="24"/>
                <w:szCs w:val="24"/>
              </w:rPr>
              <w:t xml:space="preserve">the job cost is found to exceed original estimate, customer will sign an amendment) prior to starting </w:t>
            </w:r>
            <w:r>
              <w:rPr>
                <w:sz w:val="24"/>
                <w:szCs w:val="24"/>
              </w:rPr>
              <w:t>work</w:t>
            </w:r>
            <w:r w:rsidRPr="009910AA">
              <w:rPr>
                <w:sz w:val="24"/>
                <w:szCs w:val="24"/>
              </w:rPr>
              <w:t>.</w:t>
            </w:r>
          </w:p>
        </w:tc>
      </w:tr>
      <w:tr w:rsidR="00C54CF4" w:rsidRPr="009910AA" w:rsidTr="00152DC0">
        <w:trPr>
          <w:cantSplit/>
        </w:trPr>
        <w:tc>
          <w:tcPr>
            <w:tcW w:w="840" w:type="dxa"/>
          </w:tcPr>
          <w:p w:rsidR="00C54CF4" w:rsidRPr="009910AA" w:rsidRDefault="00C54CF4" w:rsidP="00087198">
            <w:pPr>
              <w:spacing w:after="0" w:line="240" w:lineRule="atLeast"/>
              <w:rPr>
                <w:sz w:val="24"/>
                <w:szCs w:val="24"/>
              </w:rPr>
            </w:pPr>
          </w:p>
        </w:tc>
        <w:tc>
          <w:tcPr>
            <w:tcW w:w="9348" w:type="dxa"/>
          </w:tcPr>
          <w:p w:rsidR="00C54CF4" w:rsidRPr="009910AA" w:rsidRDefault="00C54CF4" w:rsidP="00087198">
            <w:pPr>
              <w:spacing w:after="0" w:line="240" w:lineRule="atLeast"/>
              <w:jc w:val="both"/>
              <w:rPr>
                <w:sz w:val="24"/>
                <w:szCs w:val="24"/>
              </w:rPr>
            </w:pPr>
          </w:p>
        </w:tc>
      </w:tr>
      <w:tr w:rsidR="00C54CF4" w:rsidRPr="009910AA" w:rsidTr="00152DC0">
        <w:trPr>
          <w:cantSplit/>
        </w:trPr>
        <w:tc>
          <w:tcPr>
            <w:tcW w:w="840" w:type="dxa"/>
          </w:tcPr>
          <w:p w:rsidR="00C54CF4" w:rsidRPr="009910AA" w:rsidRDefault="00C54CF4" w:rsidP="00087198">
            <w:pPr>
              <w:spacing w:after="0" w:line="240" w:lineRule="atLeast"/>
              <w:rPr>
                <w:sz w:val="24"/>
                <w:szCs w:val="24"/>
              </w:rPr>
            </w:pPr>
            <w:r w:rsidRPr="00FC41EB">
              <w:rPr>
                <w:sz w:val="24"/>
                <w:szCs w:val="24"/>
                <w:highlight w:val="yellow"/>
              </w:rPr>
              <w:t>____</w:t>
            </w:r>
          </w:p>
        </w:tc>
        <w:tc>
          <w:tcPr>
            <w:tcW w:w="9348" w:type="dxa"/>
          </w:tcPr>
          <w:p w:rsidR="00C54CF4" w:rsidRPr="009910AA" w:rsidRDefault="00C54CF4" w:rsidP="00087198">
            <w:pPr>
              <w:spacing w:after="0" w:line="240" w:lineRule="atLeast"/>
              <w:jc w:val="both"/>
              <w:rPr>
                <w:sz w:val="24"/>
                <w:szCs w:val="24"/>
              </w:rPr>
            </w:pPr>
            <w:r>
              <w:rPr>
                <w:sz w:val="24"/>
                <w:szCs w:val="24"/>
              </w:rPr>
              <w:t>Customer signoff prior to work.  On Standard Work Order, a</w:t>
            </w:r>
            <w:r w:rsidRPr="009910AA">
              <w:rPr>
                <w:sz w:val="24"/>
                <w:szCs w:val="24"/>
              </w:rPr>
              <w:t xml:space="preserve">ll </w:t>
            </w:r>
            <w:r>
              <w:rPr>
                <w:sz w:val="24"/>
                <w:szCs w:val="24"/>
              </w:rPr>
              <w:t xml:space="preserve">Repair work </w:t>
            </w:r>
            <w:r w:rsidRPr="009910AA">
              <w:rPr>
                <w:sz w:val="24"/>
                <w:szCs w:val="24"/>
              </w:rPr>
              <w:t>will be signed off by the customer (either in person or via email) prior to starting work.</w:t>
            </w:r>
          </w:p>
        </w:tc>
      </w:tr>
      <w:tr w:rsidR="00C54CF4" w:rsidRPr="009910AA" w:rsidTr="00152DC0">
        <w:trPr>
          <w:cantSplit/>
        </w:trPr>
        <w:tc>
          <w:tcPr>
            <w:tcW w:w="840" w:type="dxa"/>
          </w:tcPr>
          <w:p w:rsidR="00C54CF4" w:rsidRPr="009910AA" w:rsidRDefault="00C54CF4" w:rsidP="00087198">
            <w:pPr>
              <w:spacing w:after="0" w:line="240" w:lineRule="atLeast"/>
              <w:rPr>
                <w:sz w:val="24"/>
                <w:szCs w:val="24"/>
              </w:rPr>
            </w:pPr>
          </w:p>
        </w:tc>
        <w:tc>
          <w:tcPr>
            <w:tcW w:w="9348" w:type="dxa"/>
          </w:tcPr>
          <w:p w:rsidR="00C54CF4" w:rsidRPr="009910AA" w:rsidRDefault="00C54CF4" w:rsidP="00087198">
            <w:pPr>
              <w:spacing w:after="0" w:line="240" w:lineRule="atLeast"/>
              <w:jc w:val="both"/>
              <w:rPr>
                <w:sz w:val="24"/>
                <w:szCs w:val="24"/>
              </w:rPr>
            </w:pPr>
          </w:p>
        </w:tc>
      </w:tr>
      <w:tr w:rsidR="00C54CF4" w:rsidRPr="009910AA" w:rsidTr="00152DC0">
        <w:trPr>
          <w:cantSplit/>
        </w:trPr>
        <w:tc>
          <w:tcPr>
            <w:tcW w:w="840" w:type="dxa"/>
          </w:tcPr>
          <w:p w:rsidR="00C54CF4" w:rsidRPr="009910AA" w:rsidRDefault="00C54CF4" w:rsidP="00087198">
            <w:pPr>
              <w:spacing w:after="0" w:line="240" w:lineRule="atLeast"/>
              <w:rPr>
                <w:sz w:val="24"/>
                <w:szCs w:val="24"/>
              </w:rPr>
            </w:pPr>
            <w:r w:rsidRPr="00FC41EB">
              <w:rPr>
                <w:sz w:val="24"/>
                <w:szCs w:val="24"/>
                <w:highlight w:val="yellow"/>
              </w:rPr>
              <w:t>____</w:t>
            </w:r>
          </w:p>
        </w:tc>
        <w:tc>
          <w:tcPr>
            <w:tcW w:w="9348" w:type="dxa"/>
          </w:tcPr>
          <w:p w:rsidR="00C54CF4" w:rsidRPr="009910AA" w:rsidRDefault="00C54CF4" w:rsidP="00087198">
            <w:pPr>
              <w:spacing w:after="0" w:line="240" w:lineRule="atLeast"/>
              <w:jc w:val="both"/>
              <w:rPr>
                <w:sz w:val="24"/>
                <w:szCs w:val="24"/>
              </w:rPr>
            </w:pPr>
            <w:r>
              <w:rPr>
                <w:sz w:val="24"/>
                <w:szCs w:val="24"/>
              </w:rPr>
              <w:t>Changes to work being performed.  Any</w:t>
            </w:r>
            <w:r w:rsidRPr="009910AA">
              <w:rPr>
                <w:sz w:val="24"/>
                <w:szCs w:val="24"/>
              </w:rPr>
              <w:t xml:space="preserve"> changes to </w:t>
            </w:r>
            <w:r>
              <w:rPr>
                <w:sz w:val="24"/>
                <w:szCs w:val="24"/>
              </w:rPr>
              <w:t xml:space="preserve">the </w:t>
            </w:r>
            <w:r w:rsidRPr="009910AA">
              <w:rPr>
                <w:sz w:val="24"/>
                <w:szCs w:val="24"/>
              </w:rPr>
              <w:t xml:space="preserve">original </w:t>
            </w:r>
            <w:r>
              <w:rPr>
                <w:sz w:val="24"/>
                <w:szCs w:val="24"/>
              </w:rPr>
              <w:t>work order</w:t>
            </w:r>
            <w:r w:rsidRPr="009910AA">
              <w:rPr>
                <w:sz w:val="24"/>
                <w:szCs w:val="24"/>
              </w:rPr>
              <w:t xml:space="preserve"> must be </w:t>
            </w:r>
            <w:r>
              <w:rPr>
                <w:sz w:val="24"/>
                <w:szCs w:val="24"/>
              </w:rPr>
              <w:t xml:space="preserve">agreed to and </w:t>
            </w:r>
            <w:r w:rsidRPr="009910AA">
              <w:rPr>
                <w:sz w:val="24"/>
                <w:szCs w:val="24"/>
              </w:rPr>
              <w:t>signed off b</w:t>
            </w:r>
            <w:r>
              <w:rPr>
                <w:sz w:val="24"/>
                <w:szCs w:val="24"/>
              </w:rPr>
              <w:t>y customer prior to starting using an additional work order form.</w:t>
            </w:r>
          </w:p>
        </w:tc>
      </w:tr>
      <w:tr w:rsidR="00C54CF4" w:rsidRPr="009910AA" w:rsidTr="00152DC0">
        <w:trPr>
          <w:cantSplit/>
        </w:trPr>
        <w:tc>
          <w:tcPr>
            <w:tcW w:w="840" w:type="dxa"/>
          </w:tcPr>
          <w:p w:rsidR="00C54CF4" w:rsidRPr="009910AA" w:rsidRDefault="00C54CF4" w:rsidP="00087198">
            <w:pPr>
              <w:spacing w:after="0" w:line="240" w:lineRule="atLeast"/>
              <w:rPr>
                <w:sz w:val="24"/>
                <w:szCs w:val="24"/>
              </w:rPr>
            </w:pPr>
          </w:p>
        </w:tc>
        <w:tc>
          <w:tcPr>
            <w:tcW w:w="9348" w:type="dxa"/>
          </w:tcPr>
          <w:p w:rsidR="00C54CF4" w:rsidRPr="009910AA" w:rsidRDefault="00C54CF4" w:rsidP="00087198">
            <w:pPr>
              <w:spacing w:after="0" w:line="240" w:lineRule="atLeast"/>
              <w:jc w:val="both"/>
              <w:rPr>
                <w:sz w:val="24"/>
                <w:szCs w:val="24"/>
              </w:rPr>
            </w:pPr>
          </w:p>
        </w:tc>
      </w:tr>
      <w:tr w:rsidR="00C54CF4" w:rsidRPr="009910AA" w:rsidTr="00152DC0">
        <w:trPr>
          <w:cantSplit/>
        </w:trPr>
        <w:tc>
          <w:tcPr>
            <w:tcW w:w="840" w:type="dxa"/>
          </w:tcPr>
          <w:p w:rsidR="00C54CF4" w:rsidRPr="009910AA" w:rsidRDefault="00C54CF4" w:rsidP="00087198">
            <w:pPr>
              <w:spacing w:after="0" w:line="240" w:lineRule="atLeast"/>
              <w:rPr>
                <w:sz w:val="24"/>
                <w:szCs w:val="24"/>
              </w:rPr>
            </w:pPr>
            <w:r w:rsidRPr="00FC41EB">
              <w:rPr>
                <w:sz w:val="24"/>
                <w:szCs w:val="24"/>
                <w:highlight w:val="yellow"/>
              </w:rPr>
              <w:t>____</w:t>
            </w:r>
          </w:p>
        </w:tc>
        <w:tc>
          <w:tcPr>
            <w:tcW w:w="9348" w:type="dxa"/>
          </w:tcPr>
          <w:p w:rsidR="00C54CF4" w:rsidRPr="009910AA" w:rsidRDefault="00C54CF4" w:rsidP="00087198">
            <w:pPr>
              <w:spacing w:after="0" w:line="240" w:lineRule="atLeast"/>
              <w:jc w:val="both"/>
              <w:rPr>
                <w:sz w:val="24"/>
                <w:szCs w:val="24"/>
              </w:rPr>
            </w:pPr>
            <w:r>
              <w:rPr>
                <w:sz w:val="24"/>
                <w:szCs w:val="24"/>
              </w:rPr>
              <w:t>Completion of work order paperwork and timely delivery to office.  Technician shall staple related order documentation for each job.  All work order packages shall be legible and turned in to the office by the end of the day or next morning if agreed to by the dispatcher.</w:t>
            </w:r>
          </w:p>
        </w:tc>
      </w:tr>
      <w:tr w:rsidR="00C54CF4" w:rsidRPr="009910AA" w:rsidTr="00152DC0">
        <w:trPr>
          <w:cantSplit/>
        </w:trPr>
        <w:tc>
          <w:tcPr>
            <w:tcW w:w="840" w:type="dxa"/>
          </w:tcPr>
          <w:p w:rsidR="00C54CF4" w:rsidRPr="009910AA" w:rsidRDefault="00C54CF4" w:rsidP="00087198">
            <w:pPr>
              <w:spacing w:after="0" w:line="240" w:lineRule="atLeast"/>
              <w:rPr>
                <w:sz w:val="24"/>
                <w:szCs w:val="24"/>
              </w:rPr>
            </w:pPr>
          </w:p>
        </w:tc>
        <w:tc>
          <w:tcPr>
            <w:tcW w:w="9348" w:type="dxa"/>
          </w:tcPr>
          <w:p w:rsidR="00C54CF4" w:rsidRPr="009910AA" w:rsidRDefault="00C54CF4" w:rsidP="00087198">
            <w:pPr>
              <w:spacing w:after="0" w:line="240" w:lineRule="atLeast"/>
              <w:jc w:val="both"/>
              <w:rPr>
                <w:sz w:val="24"/>
                <w:szCs w:val="24"/>
              </w:rPr>
            </w:pPr>
          </w:p>
        </w:tc>
      </w:tr>
      <w:tr w:rsidR="00C54CF4" w:rsidRPr="009910AA" w:rsidTr="00152DC0">
        <w:trPr>
          <w:cantSplit/>
        </w:trPr>
        <w:tc>
          <w:tcPr>
            <w:tcW w:w="840" w:type="dxa"/>
          </w:tcPr>
          <w:p w:rsidR="00C54CF4" w:rsidRPr="009910AA" w:rsidRDefault="00C54CF4" w:rsidP="00087198">
            <w:pPr>
              <w:spacing w:after="0" w:line="240" w:lineRule="atLeast"/>
              <w:rPr>
                <w:sz w:val="24"/>
                <w:szCs w:val="24"/>
              </w:rPr>
            </w:pPr>
            <w:r w:rsidRPr="00FC41EB">
              <w:rPr>
                <w:sz w:val="24"/>
                <w:szCs w:val="24"/>
                <w:highlight w:val="yellow"/>
              </w:rPr>
              <w:t>____</w:t>
            </w:r>
          </w:p>
        </w:tc>
        <w:tc>
          <w:tcPr>
            <w:tcW w:w="9348" w:type="dxa"/>
          </w:tcPr>
          <w:p w:rsidR="00C54CF4" w:rsidRPr="009910AA" w:rsidRDefault="007912C3" w:rsidP="00087198">
            <w:pPr>
              <w:spacing w:after="0" w:line="240" w:lineRule="atLeast"/>
              <w:jc w:val="both"/>
              <w:rPr>
                <w:sz w:val="24"/>
                <w:szCs w:val="24"/>
              </w:rPr>
            </w:pPr>
            <w:r>
              <w:rPr>
                <w:sz w:val="24"/>
                <w:szCs w:val="24"/>
              </w:rPr>
              <w:t xml:space="preserve">Repair requiring </w:t>
            </w:r>
            <w:r w:rsidR="00B17DF1">
              <w:rPr>
                <w:sz w:val="24"/>
                <w:szCs w:val="24"/>
              </w:rPr>
              <w:t>disassembly. On Standard Work Order:</w:t>
            </w:r>
            <w:r w:rsidR="00C54CF4">
              <w:rPr>
                <w:sz w:val="24"/>
                <w:szCs w:val="24"/>
              </w:rPr>
              <w:t xml:space="preserve"> </w:t>
            </w:r>
            <w:r w:rsidR="00C54CF4" w:rsidRPr="009910AA">
              <w:rPr>
                <w:sz w:val="24"/>
                <w:szCs w:val="24"/>
              </w:rPr>
              <w:t xml:space="preserve">Customer </w:t>
            </w:r>
            <w:r w:rsidR="00C54CF4">
              <w:rPr>
                <w:sz w:val="24"/>
                <w:szCs w:val="24"/>
              </w:rPr>
              <w:t xml:space="preserve">must </w:t>
            </w:r>
            <w:r w:rsidR="00C54CF4" w:rsidRPr="009910AA">
              <w:rPr>
                <w:sz w:val="24"/>
                <w:szCs w:val="24"/>
              </w:rPr>
              <w:t>be informed</w:t>
            </w:r>
            <w:r w:rsidR="00C54CF4">
              <w:rPr>
                <w:sz w:val="24"/>
                <w:szCs w:val="24"/>
              </w:rPr>
              <w:t xml:space="preserve"> and signoff</w:t>
            </w:r>
            <w:r w:rsidR="00C54CF4" w:rsidRPr="009910AA">
              <w:rPr>
                <w:sz w:val="24"/>
                <w:szCs w:val="24"/>
              </w:rPr>
              <w:t xml:space="preserve"> PRIOR TO STARTING WORK</w:t>
            </w:r>
            <w:r w:rsidR="00C54CF4">
              <w:rPr>
                <w:sz w:val="24"/>
                <w:szCs w:val="24"/>
              </w:rPr>
              <w:t xml:space="preserve"> of any potential situations </w:t>
            </w:r>
            <w:r w:rsidR="00C54CF4" w:rsidRPr="009910AA">
              <w:rPr>
                <w:sz w:val="24"/>
                <w:szCs w:val="24"/>
              </w:rPr>
              <w:t>where</w:t>
            </w:r>
            <w:r w:rsidR="00C54CF4">
              <w:rPr>
                <w:sz w:val="24"/>
                <w:szCs w:val="24"/>
              </w:rPr>
              <w:t xml:space="preserve"> a disassembled item cannot be reassembled to its pre-repair state and will require complete replacement at an </w:t>
            </w:r>
            <w:r w:rsidR="00C54CF4" w:rsidRPr="009910AA">
              <w:rPr>
                <w:sz w:val="24"/>
                <w:szCs w:val="24"/>
              </w:rPr>
              <w:t>additional cost</w:t>
            </w:r>
            <w:r w:rsidR="00C54CF4">
              <w:rPr>
                <w:sz w:val="24"/>
                <w:szCs w:val="24"/>
              </w:rPr>
              <w:t>.</w:t>
            </w:r>
          </w:p>
        </w:tc>
      </w:tr>
    </w:tbl>
    <w:p w:rsidR="00C54CF4" w:rsidRPr="009910AA" w:rsidRDefault="00C54CF4" w:rsidP="00087198">
      <w:pPr>
        <w:spacing w:after="0"/>
        <w:rPr>
          <w:sz w:val="24"/>
          <w:szCs w:val="24"/>
        </w:rPr>
      </w:pPr>
    </w:p>
    <w:p w:rsidR="00C54CF4" w:rsidRDefault="00C54CF4" w:rsidP="00087198">
      <w:pPr>
        <w:spacing w:after="0"/>
        <w:jc w:val="both"/>
        <w:rPr>
          <w:sz w:val="24"/>
          <w:szCs w:val="24"/>
        </w:rPr>
      </w:pPr>
      <w:r w:rsidRPr="009910AA">
        <w:rPr>
          <w:sz w:val="24"/>
          <w:szCs w:val="24"/>
        </w:rPr>
        <w:t xml:space="preserve">These requirements are non-negotiable and must be followed in all cases without written approval from </w:t>
      </w:r>
      <w:r w:rsidR="007505C0">
        <w:rPr>
          <w:sz w:val="24"/>
          <w:szCs w:val="24"/>
        </w:rPr>
        <w:t>Tropic Island Pools</w:t>
      </w:r>
      <w:r>
        <w:rPr>
          <w:sz w:val="24"/>
          <w:szCs w:val="24"/>
        </w:rPr>
        <w:t xml:space="preserve"> LLC Managing Member</w:t>
      </w:r>
      <w:r w:rsidRPr="009910AA">
        <w:rPr>
          <w:sz w:val="24"/>
          <w:szCs w:val="24"/>
        </w:rPr>
        <w:t xml:space="preserve">.  Employees not adhering to these requirements </w:t>
      </w:r>
      <w:r>
        <w:rPr>
          <w:sz w:val="24"/>
          <w:szCs w:val="24"/>
        </w:rPr>
        <w:t xml:space="preserve">may be subject to </w:t>
      </w:r>
      <w:r w:rsidRPr="009910AA">
        <w:rPr>
          <w:sz w:val="24"/>
          <w:szCs w:val="24"/>
        </w:rPr>
        <w:t>discip</w:t>
      </w:r>
      <w:r>
        <w:rPr>
          <w:sz w:val="24"/>
          <w:szCs w:val="24"/>
        </w:rPr>
        <w:t>linary action per the Employee Handbook</w:t>
      </w:r>
      <w:r w:rsidRPr="009910AA">
        <w:rPr>
          <w:sz w:val="24"/>
          <w:szCs w:val="24"/>
        </w:rPr>
        <w:t>.</w:t>
      </w:r>
    </w:p>
    <w:p w:rsidR="00C54CF4" w:rsidRPr="009910AA" w:rsidRDefault="00C54CF4" w:rsidP="00087198">
      <w:pPr>
        <w:spacing w:after="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4003"/>
        <w:gridCol w:w="800"/>
        <w:gridCol w:w="2873"/>
      </w:tblGrid>
      <w:tr w:rsidR="00C54CF4" w:rsidRPr="003D7298" w:rsidTr="00152DC0">
        <w:tc>
          <w:tcPr>
            <w:tcW w:w="1818" w:type="dxa"/>
            <w:tcBorders>
              <w:top w:val="nil"/>
              <w:left w:val="nil"/>
              <w:bottom w:val="nil"/>
              <w:right w:val="nil"/>
            </w:tcBorders>
          </w:tcPr>
          <w:p w:rsidR="00C54CF4" w:rsidRPr="003D7298" w:rsidRDefault="00C54CF4" w:rsidP="00087198">
            <w:pPr>
              <w:spacing w:after="0"/>
              <w:rPr>
                <w:sz w:val="24"/>
                <w:szCs w:val="24"/>
              </w:rPr>
            </w:pPr>
            <w:r w:rsidRPr="003D7298">
              <w:rPr>
                <w:sz w:val="24"/>
                <w:szCs w:val="24"/>
              </w:rPr>
              <w:t>Signed:</w:t>
            </w:r>
          </w:p>
        </w:tc>
        <w:tc>
          <w:tcPr>
            <w:tcW w:w="4680" w:type="dxa"/>
            <w:tcBorders>
              <w:top w:val="nil"/>
              <w:left w:val="nil"/>
              <w:right w:val="nil"/>
            </w:tcBorders>
          </w:tcPr>
          <w:p w:rsidR="00C54CF4" w:rsidRPr="003D7298" w:rsidRDefault="00C54CF4" w:rsidP="00087198">
            <w:pPr>
              <w:spacing w:after="0"/>
              <w:rPr>
                <w:sz w:val="24"/>
                <w:szCs w:val="24"/>
              </w:rPr>
            </w:pPr>
          </w:p>
        </w:tc>
        <w:tc>
          <w:tcPr>
            <w:tcW w:w="810" w:type="dxa"/>
            <w:tcBorders>
              <w:top w:val="nil"/>
              <w:left w:val="nil"/>
              <w:bottom w:val="nil"/>
              <w:right w:val="nil"/>
            </w:tcBorders>
          </w:tcPr>
          <w:p w:rsidR="00C54CF4" w:rsidRPr="003D7298" w:rsidRDefault="00C54CF4" w:rsidP="00087198">
            <w:pPr>
              <w:spacing w:after="0"/>
              <w:rPr>
                <w:sz w:val="24"/>
                <w:szCs w:val="24"/>
              </w:rPr>
            </w:pPr>
            <w:r w:rsidRPr="003D7298">
              <w:rPr>
                <w:sz w:val="24"/>
                <w:szCs w:val="24"/>
              </w:rPr>
              <w:t>Date:</w:t>
            </w:r>
          </w:p>
        </w:tc>
        <w:tc>
          <w:tcPr>
            <w:tcW w:w="3348" w:type="dxa"/>
            <w:tcBorders>
              <w:top w:val="nil"/>
              <w:left w:val="nil"/>
              <w:right w:val="nil"/>
            </w:tcBorders>
          </w:tcPr>
          <w:p w:rsidR="00C54CF4" w:rsidRPr="003D7298" w:rsidRDefault="00C54CF4" w:rsidP="00087198">
            <w:pPr>
              <w:spacing w:after="0"/>
              <w:rPr>
                <w:sz w:val="24"/>
                <w:szCs w:val="24"/>
              </w:rPr>
            </w:pPr>
          </w:p>
        </w:tc>
      </w:tr>
      <w:tr w:rsidR="00C54CF4" w:rsidRPr="003D7298" w:rsidTr="00152DC0">
        <w:tc>
          <w:tcPr>
            <w:tcW w:w="1818" w:type="dxa"/>
            <w:tcBorders>
              <w:top w:val="nil"/>
              <w:left w:val="nil"/>
              <w:bottom w:val="nil"/>
              <w:right w:val="nil"/>
            </w:tcBorders>
          </w:tcPr>
          <w:p w:rsidR="00C54CF4" w:rsidRPr="003D7298" w:rsidRDefault="00C54CF4" w:rsidP="00087198">
            <w:pPr>
              <w:spacing w:after="0"/>
              <w:rPr>
                <w:sz w:val="24"/>
                <w:szCs w:val="24"/>
              </w:rPr>
            </w:pPr>
          </w:p>
          <w:p w:rsidR="00C54CF4" w:rsidRPr="003D7298" w:rsidRDefault="00C54CF4" w:rsidP="00087198">
            <w:pPr>
              <w:spacing w:after="0"/>
              <w:rPr>
                <w:sz w:val="24"/>
                <w:szCs w:val="24"/>
              </w:rPr>
            </w:pPr>
            <w:r w:rsidRPr="003D7298">
              <w:rPr>
                <w:sz w:val="24"/>
                <w:szCs w:val="24"/>
              </w:rPr>
              <w:t>Printed Name:</w:t>
            </w:r>
          </w:p>
        </w:tc>
        <w:tc>
          <w:tcPr>
            <w:tcW w:w="4680" w:type="dxa"/>
            <w:tcBorders>
              <w:left w:val="nil"/>
              <w:right w:val="nil"/>
            </w:tcBorders>
          </w:tcPr>
          <w:p w:rsidR="00C54CF4" w:rsidRPr="003D7298" w:rsidRDefault="00C54CF4" w:rsidP="00087198">
            <w:pPr>
              <w:spacing w:after="0"/>
              <w:rPr>
                <w:sz w:val="24"/>
                <w:szCs w:val="24"/>
              </w:rPr>
            </w:pPr>
          </w:p>
        </w:tc>
        <w:tc>
          <w:tcPr>
            <w:tcW w:w="810" w:type="dxa"/>
            <w:tcBorders>
              <w:top w:val="nil"/>
              <w:left w:val="nil"/>
              <w:bottom w:val="nil"/>
              <w:right w:val="nil"/>
            </w:tcBorders>
          </w:tcPr>
          <w:p w:rsidR="00C54CF4" w:rsidRPr="003D7298" w:rsidRDefault="00C54CF4" w:rsidP="00087198">
            <w:pPr>
              <w:spacing w:after="0"/>
              <w:rPr>
                <w:sz w:val="24"/>
                <w:szCs w:val="24"/>
              </w:rPr>
            </w:pPr>
          </w:p>
        </w:tc>
        <w:tc>
          <w:tcPr>
            <w:tcW w:w="3348" w:type="dxa"/>
            <w:tcBorders>
              <w:left w:val="nil"/>
              <w:bottom w:val="nil"/>
              <w:right w:val="nil"/>
            </w:tcBorders>
          </w:tcPr>
          <w:p w:rsidR="00C54CF4" w:rsidRPr="003D7298" w:rsidRDefault="00C54CF4" w:rsidP="00087198">
            <w:pPr>
              <w:spacing w:after="0"/>
              <w:rPr>
                <w:sz w:val="24"/>
                <w:szCs w:val="24"/>
              </w:rPr>
            </w:pPr>
          </w:p>
        </w:tc>
      </w:tr>
    </w:tbl>
    <w:p w:rsidR="00C54CF4" w:rsidRPr="009910AA" w:rsidRDefault="00C54CF4" w:rsidP="00087198">
      <w:pPr>
        <w:spacing w:after="0"/>
        <w:rPr>
          <w:sz w:val="24"/>
          <w:szCs w:val="24"/>
        </w:rPr>
      </w:pPr>
    </w:p>
    <w:p w:rsidR="0084610F" w:rsidRDefault="0084610F" w:rsidP="00D66CF1">
      <w:pPr>
        <w:spacing w:after="0"/>
        <w:outlineLvl w:val="0"/>
        <w:rPr>
          <w:b/>
          <w:sz w:val="36"/>
          <w:u w:val="single"/>
        </w:rPr>
      </w:pPr>
      <w:r>
        <w:br w:type="page"/>
      </w:r>
      <w:r w:rsidR="00C54CF4">
        <w:rPr>
          <w:b/>
          <w:sz w:val="36"/>
          <w:u w:val="single"/>
        </w:rPr>
        <w:t xml:space="preserve">Attachment 4 - </w:t>
      </w:r>
      <w:r w:rsidR="00C54CF4" w:rsidRPr="0084610F">
        <w:rPr>
          <w:b/>
          <w:sz w:val="36"/>
          <w:u w:val="single"/>
        </w:rPr>
        <w:t xml:space="preserve">Policy For </w:t>
      </w:r>
      <w:r w:rsidR="007505C0">
        <w:rPr>
          <w:b/>
          <w:sz w:val="36"/>
          <w:u w:val="single"/>
        </w:rPr>
        <w:t>Tropic Island Pools</w:t>
      </w:r>
    </w:p>
    <w:p w:rsidR="00087198" w:rsidRPr="00B12EA4" w:rsidRDefault="00087198" w:rsidP="00087198">
      <w:pPr>
        <w:spacing w:after="0"/>
      </w:pPr>
    </w:p>
    <w:tbl>
      <w:tblPr>
        <w:tblW w:w="10188" w:type="dxa"/>
        <w:tblLayout w:type="fixed"/>
        <w:tblLook w:val="0000" w:firstRow="0" w:lastRow="0" w:firstColumn="0" w:lastColumn="0" w:noHBand="0" w:noVBand="0"/>
      </w:tblPr>
      <w:tblGrid>
        <w:gridCol w:w="1638"/>
        <w:gridCol w:w="8550"/>
      </w:tblGrid>
      <w:tr w:rsidR="00C54CF4" w:rsidRPr="00CB4B9B" w:rsidTr="00152DC0">
        <w:trPr>
          <w:cantSplit/>
          <w:trHeight w:val="480"/>
        </w:trPr>
        <w:tc>
          <w:tcPr>
            <w:tcW w:w="1638" w:type="dxa"/>
          </w:tcPr>
          <w:p w:rsidR="00C54CF4" w:rsidRPr="00CB4B9B" w:rsidRDefault="00C54CF4" w:rsidP="00087198">
            <w:pPr>
              <w:spacing w:after="0"/>
              <w:rPr>
                <w:sz w:val="24"/>
                <w:szCs w:val="24"/>
              </w:rPr>
            </w:pPr>
            <w:r w:rsidRPr="00CB4B9B">
              <w:rPr>
                <w:sz w:val="24"/>
                <w:szCs w:val="24"/>
              </w:rPr>
              <w:t>Policy:</w:t>
            </w:r>
          </w:p>
        </w:tc>
        <w:tc>
          <w:tcPr>
            <w:tcW w:w="8550" w:type="dxa"/>
            <w:tcBorders>
              <w:bottom w:val="single" w:sz="4" w:space="0" w:color="auto"/>
            </w:tcBorders>
          </w:tcPr>
          <w:p w:rsidR="00C54CF4" w:rsidRPr="00CB4B9B" w:rsidRDefault="00C54CF4" w:rsidP="00087198">
            <w:pPr>
              <w:spacing w:after="0"/>
              <w:rPr>
                <w:sz w:val="24"/>
                <w:szCs w:val="24"/>
              </w:rPr>
            </w:pPr>
            <w:r>
              <w:rPr>
                <w:sz w:val="24"/>
                <w:szCs w:val="24"/>
              </w:rPr>
              <w:t>Cash Handling</w:t>
            </w:r>
          </w:p>
        </w:tc>
      </w:tr>
      <w:tr w:rsidR="00C54CF4" w:rsidRPr="00CB4B9B" w:rsidTr="00152DC0">
        <w:trPr>
          <w:cantSplit/>
          <w:trHeight w:val="480"/>
        </w:trPr>
        <w:tc>
          <w:tcPr>
            <w:tcW w:w="1638" w:type="dxa"/>
          </w:tcPr>
          <w:p w:rsidR="00C54CF4" w:rsidRPr="00CB4B9B" w:rsidRDefault="00C54CF4" w:rsidP="00087198">
            <w:pPr>
              <w:spacing w:after="0"/>
              <w:rPr>
                <w:sz w:val="24"/>
                <w:szCs w:val="24"/>
              </w:rPr>
            </w:pPr>
          </w:p>
          <w:p w:rsidR="00C54CF4" w:rsidRPr="00CB4B9B" w:rsidRDefault="00C54CF4" w:rsidP="00087198">
            <w:pPr>
              <w:spacing w:after="0"/>
              <w:rPr>
                <w:sz w:val="24"/>
                <w:szCs w:val="24"/>
              </w:rPr>
            </w:pPr>
            <w:r w:rsidRPr="00CB4B9B">
              <w:rPr>
                <w:sz w:val="24"/>
                <w:szCs w:val="24"/>
              </w:rPr>
              <w:t>Policy No.:</w:t>
            </w:r>
          </w:p>
        </w:tc>
        <w:tc>
          <w:tcPr>
            <w:tcW w:w="8550" w:type="dxa"/>
            <w:tcBorders>
              <w:top w:val="single" w:sz="4" w:space="0" w:color="auto"/>
              <w:bottom w:val="single" w:sz="4" w:space="0" w:color="auto"/>
            </w:tcBorders>
          </w:tcPr>
          <w:p w:rsidR="00C54CF4" w:rsidRPr="00CB4B9B" w:rsidRDefault="00C54CF4" w:rsidP="00087198">
            <w:pPr>
              <w:spacing w:after="0"/>
              <w:rPr>
                <w:sz w:val="24"/>
                <w:szCs w:val="24"/>
              </w:rPr>
            </w:pPr>
          </w:p>
          <w:p w:rsidR="00C54CF4" w:rsidRPr="00CB4B9B" w:rsidRDefault="00C54CF4" w:rsidP="00087198">
            <w:pPr>
              <w:spacing w:after="0"/>
              <w:rPr>
                <w:sz w:val="24"/>
                <w:szCs w:val="24"/>
              </w:rPr>
            </w:pPr>
            <w:r>
              <w:rPr>
                <w:sz w:val="24"/>
                <w:szCs w:val="24"/>
              </w:rPr>
              <w:t>P4</w:t>
            </w:r>
          </w:p>
        </w:tc>
      </w:tr>
    </w:tbl>
    <w:p w:rsidR="00C54CF4" w:rsidRPr="00CB4B9B" w:rsidRDefault="00C54CF4" w:rsidP="00087198">
      <w:pPr>
        <w:spacing w:after="0"/>
        <w:jc w:val="both"/>
        <w:rPr>
          <w:sz w:val="24"/>
          <w:szCs w:val="24"/>
        </w:rPr>
      </w:pPr>
    </w:p>
    <w:p w:rsidR="00C54CF4" w:rsidRDefault="00C54CF4" w:rsidP="00087198">
      <w:pPr>
        <w:spacing w:after="0" w:line="280" w:lineRule="atLeast"/>
        <w:jc w:val="both"/>
        <w:rPr>
          <w:rFonts w:ascii="Verdana" w:hAnsi="Verdana"/>
          <w:color w:val="000000"/>
        </w:rPr>
      </w:pPr>
      <w:r>
        <w:rPr>
          <w:rFonts w:ascii="Verdana" w:hAnsi="Verdana"/>
          <w:color w:val="000000"/>
        </w:rPr>
        <w:t xml:space="preserve">Below is the Cash Handling Policy for </w:t>
      </w:r>
      <w:r w:rsidR="007505C0">
        <w:rPr>
          <w:rFonts w:ascii="Verdana" w:hAnsi="Verdana"/>
          <w:color w:val="000000"/>
        </w:rPr>
        <w:t>Tropic Island Pools</w:t>
      </w:r>
      <w:r>
        <w:rPr>
          <w:rFonts w:ascii="Verdana" w:hAnsi="Verdana"/>
          <w:color w:val="000000"/>
        </w:rPr>
        <w:t>. Employees managing company cash must abide by this policy.  (Initial Each)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8775"/>
      </w:tblGrid>
      <w:tr w:rsidR="00C54CF4" w:rsidTr="00152DC0">
        <w:tc>
          <w:tcPr>
            <w:tcW w:w="1170" w:type="dxa"/>
            <w:tcBorders>
              <w:top w:val="nil"/>
              <w:left w:val="nil"/>
              <w:bottom w:val="nil"/>
              <w:right w:val="nil"/>
            </w:tcBorders>
          </w:tcPr>
          <w:p w:rsidR="00C54CF4" w:rsidRPr="00DA5A77" w:rsidRDefault="00C54CF4" w:rsidP="00087198">
            <w:pPr>
              <w:spacing w:after="0" w:line="280" w:lineRule="atLeast"/>
              <w:jc w:val="both"/>
              <w:rPr>
                <w:rFonts w:ascii="Verdana" w:hAnsi="Verdana"/>
                <w:color w:val="000000"/>
              </w:rPr>
            </w:pPr>
            <w:r w:rsidRPr="009908EE">
              <w:rPr>
                <w:rFonts w:ascii="Verdana" w:hAnsi="Verdana"/>
                <w:color w:val="000000"/>
                <w:highlight w:val="yellow"/>
              </w:rPr>
              <w:t>______</w:t>
            </w:r>
          </w:p>
        </w:tc>
        <w:tc>
          <w:tcPr>
            <w:tcW w:w="8775" w:type="dxa"/>
            <w:tcBorders>
              <w:top w:val="nil"/>
              <w:left w:val="nil"/>
              <w:bottom w:val="nil"/>
              <w:right w:val="nil"/>
            </w:tcBorders>
          </w:tcPr>
          <w:p w:rsidR="00C54CF4" w:rsidRPr="00DA5A77" w:rsidRDefault="00C54CF4" w:rsidP="00087198">
            <w:pPr>
              <w:spacing w:after="0" w:line="280" w:lineRule="atLeast"/>
              <w:jc w:val="both"/>
              <w:rPr>
                <w:rFonts w:ascii="Verdana" w:hAnsi="Verdana"/>
                <w:color w:val="000000"/>
              </w:rPr>
            </w:pPr>
            <w:r>
              <w:rPr>
                <w:rFonts w:ascii="Verdana" w:hAnsi="Verdana"/>
                <w:color w:val="000000"/>
              </w:rPr>
              <w:t>The employee is personally responsible for company cash from the time the employee receives cash fr</w:t>
            </w:r>
            <w:r w:rsidR="00B17DF1">
              <w:rPr>
                <w:rFonts w:ascii="Verdana" w:hAnsi="Verdana"/>
                <w:color w:val="000000"/>
              </w:rPr>
              <w:t xml:space="preserve">om customer or other party to the time the cash is properly </w:t>
            </w:r>
            <w:r>
              <w:rPr>
                <w:rFonts w:ascii="Verdana" w:hAnsi="Verdana"/>
                <w:color w:val="000000"/>
              </w:rPr>
              <w:t>transferred to the company billing department.</w:t>
            </w:r>
            <w:r>
              <w:t xml:space="preserve"> </w:t>
            </w:r>
            <w:r>
              <w:rPr>
                <w:rFonts w:ascii="Verdana" w:hAnsi="Verdana"/>
              </w:rPr>
              <w:t>E</w:t>
            </w:r>
            <w:r w:rsidRPr="000F70D8">
              <w:rPr>
                <w:rFonts w:ascii="Verdana" w:hAnsi="Verdana"/>
              </w:rPr>
              <w:t xml:space="preserve">mployee forfeits payment of labor hours on job if cash is not collected.  </w:t>
            </w:r>
          </w:p>
        </w:tc>
      </w:tr>
      <w:tr w:rsidR="00C54CF4" w:rsidTr="00152DC0">
        <w:tc>
          <w:tcPr>
            <w:tcW w:w="1170" w:type="dxa"/>
            <w:tcBorders>
              <w:top w:val="nil"/>
              <w:left w:val="nil"/>
              <w:bottom w:val="nil"/>
              <w:right w:val="nil"/>
            </w:tcBorders>
          </w:tcPr>
          <w:p w:rsidR="00C54CF4" w:rsidRPr="00DA5A77" w:rsidRDefault="00C54CF4" w:rsidP="00087198">
            <w:pPr>
              <w:spacing w:after="0" w:line="280" w:lineRule="atLeast"/>
              <w:jc w:val="both"/>
              <w:rPr>
                <w:rFonts w:ascii="Verdana" w:hAnsi="Verdana"/>
                <w:color w:val="000000"/>
              </w:rPr>
            </w:pPr>
            <w:r w:rsidRPr="009908EE">
              <w:rPr>
                <w:rFonts w:ascii="Verdana" w:hAnsi="Verdana"/>
                <w:color w:val="000000"/>
                <w:highlight w:val="yellow"/>
              </w:rPr>
              <w:t>______</w:t>
            </w:r>
          </w:p>
        </w:tc>
        <w:tc>
          <w:tcPr>
            <w:tcW w:w="8775" w:type="dxa"/>
            <w:tcBorders>
              <w:top w:val="nil"/>
              <w:left w:val="nil"/>
              <w:bottom w:val="nil"/>
              <w:right w:val="nil"/>
            </w:tcBorders>
          </w:tcPr>
          <w:p w:rsidR="00C54CF4" w:rsidRDefault="00C54CF4" w:rsidP="00087198">
            <w:pPr>
              <w:autoSpaceDE w:val="0"/>
              <w:autoSpaceDN w:val="0"/>
              <w:adjustRightInd w:val="0"/>
              <w:spacing w:after="0"/>
              <w:jc w:val="both"/>
              <w:rPr>
                <w:rFonts w:ascii="Verdana" w:hAnsi="Verdana" w:cs="Frutiger-Light"/>
              </w:rPr>
            </w:pPr>
            <w:r>
              <w:rPr>
                <w:rFonts w:ascii="Verdana" w:hAnsi="Verdana" w:cs="Frutiger-Light"/>
              </w:rPr>
              <w:t xml:space="preserve">Proper transfer of cash to the billing Department is defined as: </w:t>
            </w:r>
          </w:p>
          <w:p w:rsidR="00C54CF4" w:rsidRDefault="00C54CF4" w:rsidP="00087198">
            <w:pPr>
              <w:autoSpaceDE w:val="0"/>
              <w:autoSpaceDN w:val="0"/>
              <w:adjustRightInd w:val="0"/>
              <w:spacing w:after="0"/>
              <w:jc w:val="both"/>
              <w:rPr>
                <w:rFonts w:ascii="Verdana" w:hAnsi="Verdana" w:cs="Frutiger-Light"/>
              </w:rPr>
            </w:pPr>
            <w:r>
              <w:rPr>
                <w:rFonts w:ascii="Verdana" w:hAnsi="Verdana" w:cs="Frutiger-Light"/>
              </w:rPr>
              <w:t xml:space="preserve">A/ placing the cash in a envelope (get from office), </w:t>
            </w:r>
          </w:p>
          <w:p w:rsidR="00C54CF4" w:rsidRDefault="00C54CF4" w:rsidP="00087198">
            <w:pPr>
              <w:autoSpaceDE w:val="0"/>
              <w:autoSpaceDN w:val="0"/>
              <w:adjustRightInd w:val="0"/>
              <w:spacing w:after="0"/>
              <w:jc w:val="both"/>
              <w:rPr>
                <w:rFonts w:ascii="Verdana" w:hAnsi="Verdana" w:cs="Frutiger-Light"/>
              </w:rPr>
            </w:pPr>
            <w:r>
              <w:rPr>
                <w:rFonts w:ascii="Verdana" w:hAnsi="Verdana" w:cs="Frutiger-Light"/>
              </w:rPr>
              <w:t xml:space="preserve">B/ writing the cash amount on the envelope, </w:t>
            </w:r>
          </w:p>
          <w:p w:rsidR="00C54CF4" w:rsidRDefault="00C54CF4" w:rsidP="00087198">
            <w:pPr>
              <w:autoSpaceDE w:val="0"/>
              <w:autoSpaceDN w:val="0"/>
              <w:adjustRightInd w:val="0"/>
              <w:spacing w:after="0"/>
              <w:jc w:val="both"/>
              <w:rPr>
                <w:rFonts w:ascii="Verdana" w:hAnsi="Verdana" w:cs="Frutiger-Light"/>
              </w:rPr>
            </w:pPr>
            <w:r>
              <w:rPr>
                <w:rFonts w:ascii="Verdana" w:hAnsi="Verdana" w:cs="Frutiger-Light"/>
              </w:rPr>
              <w:t xml:space="preserve">C/ the employee signing the envelope to verify the cash in the envelope, and </w:t>
            </w:r>
          </w:p>
          <w:p w:rsidR="00C54CF4" w:rsidRPr="00DA5A77" w:rsidRDefault="00C54CF4" w:rsidP="00087198">
            <w:pPr>
              <w:autoSpaceDE w:val="0"/>
              <w:autoSpaceDN w:val="0"/>
              <w:adjustRightInd w:val="0"/>
              <w:spacing w:after="0"/>
              <w:jc w:val="both"/>
              <w:rPr>
                <w:rFonts w:ascii="Verdana" w:hAnsi="Verdana" w:cs="Frutiger-Light"/>
              </w:rPr>
            </w:pPr>
            <w:r>
              <w:rPr>
                <w:rFonts w:ascii="Verdana" w:hAnsi="Verdana" w:cs="Frutiger-Light"/>
              </w:rPr>
              <w:t>D/ a second employee (billing employee, service manager, or managing member) signing the envelope to verify the cash in the envelope.</w:t>
            </w:r>
          </w:p>
        </w:tc>
      </w:tr>
    </w:tbl>
    <w:p w:rsidR="00C54CF4" w:rsidRPr="001A30AC" w:rsidRDefault="00C54CF4" w:rsidP="00087198">
      <w:pPr>
        <w:autoSpaceDE w:val="0"/>
        <w:autoSpaceDN w:val="0"/>
        <w:adjustRightInd w:val="0"/>
        <w:spacing w:after="0" w:line="240" w:lineRule="auto"/>
        <w:rPr>
          <w:rFonts w:ascii="Verdana" w:hAnsi="Verdana" w:cs="Frutiger-Light"/>
        </w:rPr>
      </w:pPr>
    </w:p>
    <w:p w:rsidR="00C54CF4" w:rsidRDefault="00C54CF4" w:rsidP="00087198">
      <w:pPr>
        <w:spacing w:after="0" w:line="280" w:lineRule="atLeast"/>
        <w:jc w:val="both"/>
        <w:rPr>
          <w:rFonts w:ascii="Verdana" w:hAnsi="Verdana"/>
          <w:color w:val="000000"/>
        </w:rPr>
      </w:pPr>
      <w:r>
        <w:rPr>
          <w:rFonts w:ascii="Verdana" w:hAnsi="Verdana"/>
          <w:color w:val="000000"/>
        </w:rPr>
        <w:t xml:space="preserve">I, </w:t>
      </w:r>
      <w:r w:rsidRPr="009908EE">
        <w:rPr>
          <w:rFonts w:ascii="Verdana" w:hAnsi="Verdana"/>
          <w:color w:val="000000"/>
          <w:highlight w:val="yellow"/>
        </w:rPr>
        <w:t>______________________,</w:t>
      </w:r>
      <w:r>
        <w:rPr>
          <w:rFonts w:ascii="Verdana" w:hAnsi="Verdana"/>
          <w:color w:val="000000"/>
        </w:rPr>
        <w:t xml:space="preserve"> (employee) understand and agree to follow the Company Cash Handling Policy above.  It has been explained to me, and I understand my employment will be governed by the rules contained therein.  I also understand t</w:t>
      </w:r>
      <w:r w:rsidR="00B17DF1">
        <w:rPr>
          <w:rFonts w:ascii="Verdana" w:hAnsi="Verdana"/>
          <w:color w:val="000000"/>
        </w:rPr>
        <w:t xml:space="preserve">hese are minimum cash handling </w:t>
      </w:r>
      <w:r>
        <w:rPr>
          <w:rFonts w:ascii="Verdana" w:hAnsi="Verdana"/>
          <w:color w:val="000000"/>
        </w:rPr>
        <w:t>requirements and violation of any one or more of them is grounds for immediate termination of employment.</w:t>
      </w:r>
    </w:p>
    <w:tbl>
      <w:tblPr>
        <w:tblW w:w="0" w:type="auto"/>
        <w:tblLook w:val="04A0" w:firstRow="1" w:lastRow="0" w:firstColumn="1" w:lastColumn="0" w:noHBand="0" w:noVBand="1"/>
      </w:tblPr>
      <w:tblGrid>
        <w:gridCol w:w="4685"/>
        <w:gridCol w:w="443"/>
        <w:gridCol w:w="4232"/>
      </w:tblGrid>
      <w:tr w:rsidR="00C54CF4" w:rsidTr="00152DC0">
        <w:tc>
          <w:tcPr>
            <w:tcW w:w="4788" w:type="dxa"/>
            <w:tcBorders>
              <w:bottom w:val="single" w:sz="18" w:space="0" w:color="000000"/>
            </w:tcBorders>
          </w:tcPr>
          <w:p w:rsidR="00C54CF4" w:rsidRPr="00DA5A77" w:rsidRDefault="00C54CF4" w:rsidP="00087198">
            <w:pPr>
              <w:spacing w:after="0" w:line="280" w:lineRule="atLeast"/>
              <w:jc w:val="both"/>
              <w:rPr>
                <w:rFonts w:ascii="Verdana" w:hAnsi="Verdana"/>
                <w:color w:val="000000"/>
              </w:rPr>
            </w:pPr>
          </w:p>
        </w:tc>
        <w:tc>
          <w:tcPr>
            <w:tcW w:w="450" w:type="dxa"/>
          </w:tcPr>
          <w:p w:rsidR="00C54CF4" w:rsidRPr="00DA5A77" w:rsidRDefault="00C54CF4" w:rsidP="00087198">
            <w:pPr>
              <w:spacing w:after="0" w:line="280" w:lineRule="atLeast"/>
              <w:jc w:val="both"/>
              <w:rPr>
                <w:rFonts w:ascii="Verdana" w:hAnsi="Verdana"/>
                <w:color w:val="000000"/>
              </w:rPr>
            </w:pPr>
          </w:p>
        </w:tc>
        <w:tc>
          <w:tcPr>
            <w:tcW w:w="4338" w:type="dxa"/>
            <w:tcBorders>
              <w:bottom w:val="single" w:sz="18" w:space="0" w:color="000000"/>
            </w:tcBorders>
          </w:tcPr>
          <w:p w:rsidR="00C54CF4" w:rsidRPr="00DA5A77" w:rsidRDefault="00C54CF4" w:rsidP="00087198">
            <w:pPr>
              <w:spacing w:after="0" w:line="280" w:lineRule="atLeast"/>
              <w:jc w:val="both"/>
              <w:rPr>
                <w:rFonts w:ascii="Verdana" w:hAnsi="Verdana"/>
                <w:color w:val="000000"/>
              </w:rPr>
            </w:pPr>
          </w:p>
        </w:tc>
      </w:tr>
      <w:tr w:rsidR="00C54CF4" w:rsidRPr="005338DD" w:rsidTr="00152DC0">
        <w:tc>
          <w:tcPr>
            <w:tcW w:w="4788" w:type="dxa"/>
            <w:tcBorders>
              <w:top w:val="single" w:sz="18" w:space="0" w:color="000000"/>
            </w:tcBorders>
          </w:tcPr>
          <w:p w:rsidR="00C54CF4" w:rsidRPr="005338DD" w:rsidRDefault="00C54CF4" w:rsidP="00087198">
            <w:pPr>
              <w:spacing w:after="0" w:line="280" w:lineRule="atLeast"/>
              <w:jc w:val="both"/>
              <w:rPr>
                <w:rFonts w:ascii="Verdana" w:hAnsi="Verdana"/>
                <w:color w:val="000000"/>
                <w:highlight w:val="yellow"/>
              </w:rPr>
            </w:pPr>
            <w:r w:rsidRPr="005338DD">
              <w:rPr>
                <w:rFonts w:ascii="Verdana" w:hAnsi="Verdana"/>
                <w:color w:val="000000"/>
                <w:highlight w:val="yellow"/>
              </w:rPr>
              <w:t>Employee Name</w:t>
            </w:r>
          </w:p>
        </w:tc>
        <w:tc>
          <w:tcPr>
            <w:tcW w:w="450" w:type="dxa"/>
          </w:tcPr>
          <w:p w:rsidR="00C54CF4" w:rsidRPr="005338DD" w:rsidRDefault="00C54CF4" w:rsidP="00087198">
            <w:pPr>
              <w:spacing w:after="0" w:line="280" w:lineRule="atLeast"/>
              <w:jc w:val="both"/>
              <w:rPr>
                <w:rFonts w:ascii="Verdana" w:hAnsi="Verdana"/>
                <w:color w:val="000000"/>
                <w:highlight w:val="yellow"/>
              </w:rPr>
            </w:pPr>
          </w:p>
        </w:tc>
        <w:tc>
          <w:tcPr>
            <w:tcW w:w="4338" w:type="dxa"/>
            <w:tcBorders>
              <w:top w:val="single" w:sz="18" w:space="0" w:color="000000"/>
            </w:tcBorders>
          </w:tcPr>
          <w:p w:rsidR="00C54CF4" w:rsidRPr="005338DD" w:rsidRDefault="00C54CF4" w:rsidP="00087198">
            <w:pPr>
              <w:spacing w:after="0" w:line="280" w:lineRule="atLeast"/>
              <w:jc w:val="both"/>
              <w:rPr>
                <w:rFonts w:ascii="Verdana" w:hAnsi="Verdana"/>
                <w:color w:val="000000"/>
                <w:highlight w:val="yellow"/>
              </w:rPr>
            </w:pPr>
            <w:r w:rsidRPr="005338DD">
              <w:rPr>
                <w:rFonts w:ascii="Verdana" w:hAnsi="Verdana"/>
                <w:color w:val="000000"/>
                <w:highlight w:val="yellow"/>
              </w:rPr>
              <w:t>Date</w:t>
            </w:r>
          </w:p>
        </w:tc>
      </w:tr>
      <w:tr w:rsidR="00C54CF4" w:rsidRPr="005338DD" w:rsidTr="00152DC0">
        <w:tc>
          <w:tcPr>
            <w:tcW w:w="4788" w:type="dxa"/>
          </w:tcPr>
          <w:p w:rsidR="00C54CF4" w:rsidRPr="005338DD" w:rsidRDefault="00C54CF4" w:rsidP="00087198">
            <w:pPr>
              <w:spacing w:after="0" w:line="280" w:lineRule="atLeast"/>
              <w:jc w:val="both"/>
              <w:rPr>
                <w:rFonts w:ascii="Verdana" w:hAnsi="Verdana"/>
                <w:color w:val="000000"/>
                <w:highlight w:val="yellow"/>
              </w:rPr>
            </w:pPr>
          </w:p>
        </w:tc>
        <w:tc>
          <w:tcPr>
            <w:tcW w:w="450" w:type="dxa"/>
          </w:tcPr>
          <w:p w:rsidR="00C54CF4" w:rsidRPr="005338DD" w:rsidRDefault="00C54CF4" w:rsidP="00087198">
            <w:pPr>
              <w:spacing w:after="0" w:line="280" w:lineRule="atLeast"/>
              <w:jc w:val="both"/>
              <w:rPr>
                <w:rFonts w:ascii="Verdana" w:hAnsi="Verdana"/>
                <w:color w:val="000000"/>
                <w:highlight w:val="yellow"/>
              </w:rPr>
            </w:pPr>
          </w:p>
        </w:tc>
        <w:tc>
          <w:tcPr>
            <w:tcW w:w="4338" w:type="dxa"/>
          </w:tcPr>
          <w:p w:rsidR="00C54CF4" w:rsidRPr="005338DD" w:rsidRDefault="00C54CF4" w:rsidP="00087198">
            <w:pPr>
              <w:spacing w:after="0" w:line="280" w:lineRule="atLeast"/>
              <w:jc w:val="both"/>
              <w:rPr>
                <w:rFonts w:ascii="Verdana" w:hAnsi="Verdana"/>
                <w:color w:val="000000"/>
                <w:highlight w:val="yellow"/>
              </w:rPr>
            </w:pPr>
          </w:p>
        </w:tc>
      </w:tr>
      <w:tr w:rsidR="00C54CF4" w:rsidRPr="005338DD" w:rsidTr="00152DC0">
        <w:tc>
          <w:tcPr>
            <w:tcW w:w="4788" w:type="dxa"/>
            <w:tcBorders>
              <w:bottom w:val="single" w:sz="18" w:space="0" w:color="000000"/>
            </w:tcBorders>
          </w:tcPr>
          <w:p w:rsidR="00C54CF4" w:rsidRPr="005338DD" w:rsidRDefault="00C54CF4" w:rsidP="00087198">
            <w:pPr>
              <w:spacing w:after="0" w:line="280" w:lineRule="atLeast"/>
              <w:jc w:val="both"/>
              <w:rPr>
                <w:rFonts w:ascii="Verdana" w:hAnsi="Verdana"/>
                <w:color w:val="000000"/>
                <w:highlight w:val="yellow"/>
              </w:rPr>
            </w:pPr>
          </w:p>
        </w:tc>
        <w:tc>
          <w:tcPr>
            <w:tcW w:w="450" w:type="dxa"/>
          </w:tcPr>
          <w:p w:rsidR="00C54CF4" w:rsidRPr="005338DD" w:rsidRDefault="00C54CF4" w:rsidP="00087198">
            <w:pPr>
              <w:spacing w:after="0" w:line="280" w:lineRule="atLeast"/>
              <w:jc w:val="both"/>
              <w:rPr>
                <w:rFonts w:ascii="Verdana" w:hAnsi="Verdana"/>
                <w:color w:val="000000"/>
                <w:highlight w:val="yellow"/>
              </w:rPr>
            </w:pPr>
          </w:p>
        </w:tc>
        <w:tc>
          <w:tcPr>
            <w:tcW w:w="4338" w:type="dxa"/>
            <w:tcBorders>
              <w:bottom w:val="single" w:sz="18" w:space="0" w:color="000000"/>
            </w:tcBorders>
          </w:tcPr>
          <w:p w:rsidR="00C54CF4" w:rsidRPr="005338DD" w:rsidRDefault="00C54CF4" w:rsidP="00087198">
            <w:pPr>
              <w:spacing w:after="0" w:line="280" w:lineRule="atLeast"/>
              <w:jc w:val="both"/>
              <w:rPr>
                <w:rFonts w:ascii="Verdana" w:hAnsi="Verdana"/>
                <w:color w:val="000000"/>
                <w:highlight w:val="yellow"/>
              </w:rPr>
            </w:pPr>
          </w:p>
        </w:tc>
      </w:tr>
      <w:tr w:rsidR="00C54CF4" w:rsidTr="00152DC0">
        <w:tc>
          <w:tcPr>
            <w:tcW w:w="4788" w:type="dxa"/>
            <w:tcBorders>
              <w:top w:val="single" w:sz="18" w:space="0" w:color="000000"/>
            </w:tcBorders>
          </w:tcPr>
          <w:p w:rsidR="00C54CF4" w:rsidRPr="005338DD" w:rsidRDefault="00C54CF4" w:rsidP="00087198">
            <w:pPr>
              <w:spacing w:after="0" w:line="280" w:lineRule="atLeast"/>
              <w:jc w:val="both"/>
              <w:rPr>
                <w:rFonts w:ascii="Verdana" w:hAnsi="Verdana"/>
                <w:color w:val="000000"/>
                <w:highlight w:val="yellow"/>
              </w:rPr>
            </w:pPr>
            <w:r w:rsidRPr="005338DD">
              <w:rPr>
                <w:rFonts w:ascii="Verdana" w:hAnsi="Verdana"/>
                <w:color w:val="000000"/>
                <w:highlight w:val="yellow"/>
              </w:rPr>
              <w:t>Manager Name</w:t>
            </w:r>
          </w:p>
        </w:tc>
        <w:tc>
          <w:tcPr>
            <w:tcW w:w="450" w:type="dxa"/>
          </w:tcPr>
          <w:p w:rsidR="00C54CF4" w:rsidRPr="005338DD" w:rsidRDefault="00C54CF4" w:rsidP="00087198">
            <w:pPr>
              <w:spacing w:after="0" w:line="280" w:lineRule="atLeast"/>
              <w:jc w:val="both"/>
              <w:rPr>
                <w:rFonts w:ascii="Verdana" w:hAnsi="Verdana"/>
                <w:color w:val="000000"/>
                <w:highlight w:val="yellow"/>
              </w:rPr>
            </w:pPr>
          </w:p>
        </w:tc>
        <w:tc>
          <w:tcPr>
            <w:tcW w:w="4338" w:type="dxa"/>
            <w:tcBorders>
              <w:top w:val="single" w:sz="18" w:space="0" w:color="000000"/>
            </w:tcBorders>
          </w:tcPr>
          <w:p w:rsidR="00C54CF4" w:rsidRPr="00DA5A77" w:rsidRDefault="00C54CF4" w:rsidP="00087198">
            <w:pPr>
              <w:spacing w:after="0" w:line="280" w:lineRule="atLeast"/>
              <w:jc w:val="both"/>
              <w:rPr>
                <w:rFonts w:ascii="Verdana" w:hAnsi="Verdana"/>
                <w:color w:val="000000"/>
              </w:rPr>
            </w:pPr>
            <w:r w:rsidRPr="005338DD">
              <w:rPr>
                <w:rFonts w:ascii="Verdana" w:hAnsi="Verdana"/>
                <w:color w:val="000000"/>
                <w:highlight w:val="yellow"/>
              </w:rPr>
              <w:t>Date</w:t>
            </w:r>
          </w:p>
        </w:tc>
      </w:tr>
    </w:tbl>
    <w:p w:rsidR="00C54CF4" w:rsidRDefault="00C54CF4" w:rsidP="00087198">
      <w:pPr>
        <w:spacing w:after="0"/>
        <w:jc w:val="both"/>
        <w:rPr>
          <w:sz w:val="24"/>
          <w:szCs w:val="24"/>
        </w:rPr>
      </w:pPr>
    </w:p>
    <w:p w:rsidR="00EE78D6" w:rsidRDefault="00EE78D6" w:rsidP="00087198">
      <w:pPr>
        <w:spacing w:after="0"/>
        <w:jc w:val="both"/>
        <w:rPr>
          <w:sz w:val="24"/>
          <w:szCs w:val="24"/>
        </w:rPr>
      </w:pPr>
    </w:p>
    <w:p w:rsidR="00EE78D6" w:rsidRDefault="00EE78D6" w:rsidP="00087198">
      <w:pPr>
        <w:spacing w:after="0"/>
        <w:jc w:val="both"/>
        <w:rPr>
          <w:sz w:val="24"/>
          <w:szCs w:val="24"/>
        </w:rPr>
      </w:pPr>
    </w:p>
    <w:p w:rsidR="00EE78D6" w:rsidRDefault="00EE78D6" w:rsidP="00087198">
      <w:pPr>
        <w:spacing w:after="0"/>
        <w:jc w:val="both"/>
        <w:rPr>
          <w:sz w:val="24"/>
          <w:szCs w:val="24"/>
        </w:rPr>
      </w:pPr>
    </w:p>
    <w:p w:rsidR="00EE78D6" w:rsidRDefault="00EE78D6" w:rsidP="00087198">
      <w:pPr>
        <w:spacing w:after="0"/>
        <w:jc w:val="both"/>
        <w:rPr>
          <w:sz w:val="24"/>
          <w:szCs w:val="24"/>
        </w:rPr>
      </w:pPr>
    </w:p>
    <w:p w:rsidR="00EE78D6" w:rsidRDefault="00EE78D6" w:rsidP="00087198">
      <w:pPr>
        <w:spacing w:after="0"/>
        <w:jc w:val="both"/>
        <w:rPr>
          <w:sz w:val="24"/>
          <w:szCs w:val="24"/>
        </w:rPr>
      </w:pPr>
    </w:p>
    <w:p w:rsidR="00EE78D6" w:rsidRDefault="00EE78D6" w:rsidP="00087198">
      <w:pPr>
        <w:spacing w:after="0"/>
        <w:jc w:val="both"/>
        <w:rPr>
          <w:sz w:val="24"/>
          <w:szCs w:val="24"/>
        </w:rPr>
      </w:pPr>
    </w:p>
    <w:p w:rsidR="00EE78D6" w:rsidRDefault="00EE78D6" w:rsidP="00087198">
      <w:pPr>
        <w:spacing w:after="0"/>
        <w:jc w:val="both"/>
        <w:rPr>
          <w:sz w:val="24"/>
          <w:szCs w:val="24"/>
        </w:rPr>
      </w:pPr>
    </w:p>
    <w:p w:rsidR="00EE78D6" w:rsidRDefault="00EE78D6" w:rsidP="00087198">
      <w:pPr>
        <w:spacing w:after="0"/>
        <w:jc w:val="both"/>
        <w:rPr>
          <w:sz w:val="24"/>
          <w:szCs w:val="24"/>
        </w:rPr>
      </w:pPr>
    </w:p>
    <w:p w:rsidR="00EE78D6" w:rsidRDefault="00043B64" w:rsidP="00D66CF1">
      <w:pPr>
        <w:spacing w:after="0"/>
        <w:outlineLvl w:val="0"/>
        <w:rPr>
          <w:b/>
          <w:sz w:val="36"/>
          <w:u w:val="single"/>
        </w:rPr>
      </w:pPr>
      <w:r>
        <w:rPr>
          <w:b/>
          <w:sz w:val="36"/>
          <w:u w:val="single"/>
        </w:rPr>
        <w:t>Attachment 5</w:t>
      </w:r>
      <w:r w:rsidR="00EE78D6">
        <w:rPr>
          <w:b/>
          <w:sz w:val="36"/>
          <w:u w:val="single"/>
        </w:rPr>
        <w:t xml:space="preserve"> - </w:t>
      </w:r>
      <w:r w:rsidR="00EE78D6" w:rsidRPr="0084610F">
        <w:rPr>
          <w:b/>
          <w:sz w:val="36"/>
          <w:u w:val="single"/>
        </w:rPr>
        <w:t xml:space="preserve">Policy For </w:t>
      </w:r>
      <w:r w:rsidR="007505C0">
        <w:rPr>
          <w:b/>
          <w:sz w:val="36"/>
          <w:u w:val="single"/>
        </w:rPr>
        <w:t>Tropic Island Pools</w:t>
      </w:r>
    </w:p>
    <w:p w:rsidR="00EE78D6" w:rsidRPr="00B12EA4" w:rsidRDefault="00EE78D6" w:rsidP="00EE78D6">
      <w:pPr>
        <w:spacing w:after="0"/>
      </w:pPr>
    </w:p>
    <w:tbl>
      <w:tblPr>
        <w:tblW w:w="10188" w:type="dxa"/>
        <w:tblLayout w:type="fixed"/>
        <w:tblLook w:val="0000" w:firstRow="0" w:lastRow="0" w:firstColumn="0" w:lastColumn="0" w:noHBand="0" w:noVBand="0"/>
      </w:tblPr>
      <w:tblGrid>
        <w:gridCol w:w="1638"/>
        <w:gridCol w:w="8550"/>
      </w:tblGrid>
      <w:tr w:rsidR="00EE78D6" w:rsidRPr="00CB4B9B" w:rsidTr="008C1983">
        <w:trPr>
          <w:cantSplit/>
          <w:trHeight w:val="480"/>
        </w:trPr>
        <w:tc>
          <w:tcPr>
            <w:tcW w:w="1638" w:type="dxa"/>
          </w:tcPr>
          <w:p w:rsidR="00EE78D6" w:rsidRPr="00CB4B9B" w:rsidRDefault="00EE78D6" w:rsidP="008C1983">
            <w:pPr>
              <w:spacing w:after="0"/>
              <w:rPr>
                <w:sz w:val="24"/>
                <w:szCs w:val="24"/>
              </w:rPr>
            </w:pPr>
            <w:r w:rsidRPr="00CB4B9B">
              <w:rPr>
                <w:sz w:val="24"/>
                <w:szCs w:val="24"/>
              </w:rPr>
              <w:t>Policy:</w:t>
            </w:r>
          </w:p>
        </w:tc>
        <w:tc>
          <w:tcPr>
            <w:tcW w:w="8550" w:type="dxa"/>
            <w:tcBorders>
              <w:bottom w:val="single" w:sz="4" w:space="0" w:color="auto"/>
            </w:tcBorders>
          </w:tcPr>
          <w:p w:rsidR="00EE78D6" w:rsidRPr="00CB4B9B" w:rsidRDefault="00856E8A" w:rsidP="003A4204">
            <w:pPr>
              <w:spacing w:after="0"/>
              <w:rPr>
                <w:sz w:val="24"/>
                <w:szCs w:val="24"/>
              </w:rPr>
            </w:pPr>
            <w:r>
              <w:rPr>
                <w:sz w:val="24"/>
                <w:szCs w:val="24"/>
              </w:rPr>
              <w:t xml:space="preserve">Cleaning </w:t>
            </w:r>
            <w:r w:rsidR="00EE78D6">
              <w:rPr>
                <w:sz w:val="24"/>
                <w:szCs w:val="24"/>
              </w:rPr>
              <w:t xml:space="preserve">Equipment </w:t>
            </w:r>
            <w:r w:rsidR="003A4204">
              <w:rPr>
                <w:sz w:val="24"/>
                <w:szCs w:val="24"/>
              </w:rPr>
              <w:t>Responsibility</w:t>
            </w:r>
            <w:r w:rsidR="00EE78D6">
              <w:rPr>
                <w:sz w:val="24"/>
                <w:szCs w:val="24"/>
              </w:rPr>
              <w:t xml:space="preserve"> and </w:t>
            </w:r>
            <w:r>
              <w:rPr>
                <w:sz w:val="24"/>
                <w:szCs w:val="24"/>
              </w:rPr>
              <w:t xml:space="preserve">Vehicle </w:t>
            </w:r>
            <w:r w:rsidR="003A4204">
              <w:rPr>
                <w:sz w:val="24"/>
                <w:szCs w:val="24"/>
              </w:rPr>
              <w:t>Responsibility</w:t>
            </w:r>
          </w:p>
        </w:tc>
      </w:tr>
      <w:tr w:rsidR="00EE78D6" w:rsidRPr="00CB4B9B" w:rsidTr="008C1983">
        <w:trPr>
          <w:cantSplit/>
          <w:trHeight w:val="480"/>
        </w:trPr>
        <w:tc>
          <w:tcPr>
            <w:tcW w:w="1638" w:type="dxa"/>
          </w:tcPr>
          <w:p w:rsidR="00EE78D6" w:rsidRPr="00CB4B9B" w:rsidRDefault="00EE78D6" w:rsidP="008C1983">
            <w:pPr>
              <w:spacing w:after="0"/>
              <w:rPr>
                <w:sz w:val="24"/>
                <w:szCs w:val="24"/>
              </w:rPr>
            </w:pPr>
          </w:p>
          <w:p w:rsidR="00EE78D6" w:rsidRPr="00CB4B9B" w:rsidRDefault="00EE78D6" w:rsidP="008C1983">
            <w:pPr>
              <w:spacing w:after="0"/>
              <w:rPr>
                <w:sz w:val="24"/>
                <w:szCs w:val="24"/>
              </w:rPr>
            </w:pPr>
            <w:r w:rsidRPr="00CB4B9B">
              <w:rPr>
                <w:sz w:val="24"/>
                <w:szCs w:val="24"/>
              </w:rPr>
              <w:t>Policy No.:</w:t>
            </w:r>
          </w:p>
        </w:tc>
        <w:tc>
          <w:tcPr>
            <w:tcW w:w="8550" w:type="dxa"/>
            <w:tcBorders>
              <w:top w:val="single" w:sz="4" w:space="0" w:color="auto"/>
              <w:bottom w:val="single" w:sz="4" w:space="0" w:color="auto"/>
            </w:tcBorders>
          </w:tcPr>
          <w:p w:rsidR="00EE78D6" w:rsidRPr="00CB4B9B" w:rsidRDefault="00EE78D6" w:rsidP="008C1983">
            <w:pPr>
              <w:spacing w:after="0"/>
              <w:rPr>
                <w:sz w:val="24"/>
                <w:szCs w:val="24"/>
              </w:rPr>
            </w:pPr>
          </w:p>
          <w:p w:rsidR="00EE78D6" w:rsidRPr="00CB4B9B" w:rsidRDefault="00EE78D6" w:rsidP="008C1983">
            <w:pPr>
              <w:spacing w:after="0"/>
              <w:rPr>
                <w:sz w:val="24"/>
                <w:szCs w:val="24"/>
              </w:rPr>
            </w:pPr>
            <w:r>
              <w:rPr>
                <w:sz w:val="24"/>
                <w:szCs w:val="24"/>
              </w:rPr>
              <w:t>P5</w:t>
            </w:r>
          </w:p>
        </w:tc>
      </w:tr>
    </w:tbl>
    <w:p w:rsidR="00EE78D6" w:rsidRPr="00CB4B9B" w:rsidRDefault="00EE78D6" w:rsidP="00EE78D6">
      <w:pPr>
        <w:spacing w:after="0"/>
        <w:jc w:val="both"/>
        <w:rPr>
          <w:sz w:val="24"/>
          <w:szCs w:val="24"/>
        </w:rPr>
      </w:pPr>
    </w:p>
    <w:p w:rsidR="00EE78D6" w:rsidRDefault="00EE78D6" w:rsidP="00856E8A">
      <w:pPr>
        <w:spacing w:after="0" w:line="280" w:lineRule="atLeast"/>
        <w:jc w:val="both"/>
        <w:rPr>
          <w:rFonts w:ascii="Verdana" w:hAnsi="Verdana"/>
          <w:color w:val="000000"/>
        </w:rPr>
      </w:pPr>
      <w:r>
        <w:rPr>
          <w:rFonts w:ascii="Verdana" w:hAnsi="Verdana"/>
          <w:color w:val="000000"/>
        </w:rPr>
        <w:t xml:space="preserve">Below is the </w:t>
      </w:r>
      <w:r w:rsidR="00856E8A">
        <w:rPr>
          <w:rFonts w:ascii="Verdana" w:hAnsi="Verdana"/>
          <w:color w:val="000000"/>
        </w:rPr>
        <w:t xml:space="preserve">Cleaning </w:t>
      </w:r>
      <w:r w:rsidRPr="00EE78D6">
        <w:rPr>
          <w:sz w:val="28"/>
          <w:szCs w:val="28"/>
        </w:rPr>
        <w:t xml:space="preserve">Equipment Accountability and </w:t>
      </w:r>
      <w:r w:rsidR="00856E8A">
        <w:rPr>
          <w:sz w:val="28"/>
          <w:szCs w:val="28"/>
        </w:rPr>
        <w:t>Vehicle Accountability</w:t>
      </w:r>
      <w:r>
        <w:rPr>
          <w:rFonts w:ascii="Verdana" w:hAnsi="Verdana"/>
          <w:color w:val="000000"/>
        </w:rPr>
        <w:t xml:space="preserve"> for </w:t>
      </w:r>
      <w:r w:rsidR="007505C0">
        <w:rPr>
          <w:rFonts w:ascii="Verdana" w:hAnsi="Verdana"/>
          <w:color w:val="000000"/>
        </w:rPr>
        <w:t>Tropic Island Pools</w:t>
      </w:r>
      <w:r>
        <w:rPr>
          <w:rFonts w:ascii="Verdana" w:hAnsi="Verdana"/>
          <w:color w:val="000000"/>
        </w:rPr>
        <w:t>. Employees must abide by this policy.  (Initial Each)</w:t>
      </w:r>
    </w:p>
    <w:p w:rsidR="00856E8A" w:rsidRDefault="00856E8A" w:rsidP="00856E8A">
      <w:pPr>
        <w:spacing w:after="0" w:line="280" w:lineRule="atLeast"/>
        <w:jc w:val="both"/>
        <w:rPr>
          <w:rFonts w:ascii="Verdana" w:hAnsi="Verdana"/>
          <w:color w:val="00000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8775"/>
      </w:tblGrid>
      <w:tr w:rsidR="00EE78D6" w:rsidTr="008C1983">
        <w:tc>
          <w:tcPr>
            <w:tcW w:w="1170" w:type="dxa"/>
            <w:tcBorders>
              <w:top w:val="nil"/>
              <w:left w:val="nil"/>
              <w:bottom w:val="nil"/>
              <w:right w:val="nil"/>
            </w:tcBorders>
          </w:tcPr>
          <w:p w:rsidR="00EE78D6" w:rsidRPr="00DA5A77" w:rsidRDefault="00EE78D6" w:rsidP="008C1983">
            <w:pPr>
              <w:spacing w:after="0" w:line="280" w:lineRule="atLeast"/>
              <w:jc w:val="both"/>
              <w:rPr>
                <w:rFonts w:ascii="Verdana" w:hAnsi="Verdana"/>
                <w:color w:val="000000"/>
              </w:rPr>
            </w:pPr>
            <w:r w:rsidRPr="009908EE">
              <w:rPr>
                <w:rFonts w:ascii="Verdana" w:hAnsi="Verdana"/>
                <w:color w:val="000000"/>
                <w:highlight w:val="yellow"/>
              </w:rPr>
              <w:t>______</w:t>
            </w:r>
          </w:p>
        </w:tc>
        <w:tc>
          <w:tcPr>
            <w:tcW w:w="8775" w:type="dxa"/>
            <w:tcBorders>
              <w:top w:val="nil"/>
              <w:left w:val="nil"/>
              <w:bottom w:val="nil"/>
              <w:right w:val="nil"/>
            </w:tcBorders>
          </w:tcPr>
          <w:p w:rsidR="00EE78D6" w:rsidRPr="00DA5A77" w:rsidRDefault="00856E8A" w:rsidP="003A4204">
            <w:pPr>
              <w:spacing w:after="0" w:line="280" w:lineRule="atLeast"/>
              <w:jc w:val="both"/>
              <w:rPr>
                <w:rFonts w:ascii="Verdana" w:hAnsi="Verdana"/>
                <w:color w:val="000000"/>
              </w:rPr>
            </w:pPr>
            <w:r>
              <w:rPr>
                <w:rFonts w:ascii="Verdana" w:hAnsi="Verdana"/>
                <w:color w:val="000000"/>
              </w:rPr>
              <w:t xml:space="preserve">CLEANING EQUIPMENT </w:t>
            </w:r>
            <w:r w:rsidR="003A4204">
              <w:rPr>
                <w:rFonts w:ascii="Verdana" w:hAnsi="Verdana"/>
                <w:color w:val="000000"/>
              </w:rPr>
              <w:t>RESPONSIBILITY</w:t>
            </w:r>
            <w:r>
              <w:rPr>
                <w:rFonts w:ascii="Verdana" w:hAnsi="Verdana"/>
                <w:color w:val="000000"/>
              </w:rPr>
              <w:t xml:space="preserve"> - </w:t>
            </w:r>
            <w:r w:rsidR="00EE78D6">
              <w:rPr>
                <w:rFonts w:ascii="Verdana" w:hAnsi="Verdana"/>
                <w:color w:val="000000"/>
              </w:rPr>
              <w:t xml:space="preserve">The employee is personally responsible for </w:t>
            </w:r>
            <w:r>
              <w:rPr>
                <w:rFonts w:ascii="Verdana" w:hAnsi="Verdana"/>
                <w:color w:val="000000"/>
              </w:rPr>
              <w:t>providing pool cleaning equipment. This includes nets, brushes, poles, dirt-vacuum heads, leaf masters, chemical test kits, and any other needed equipment we deem fit. Chemicals are provided by company.  With prior company approval, equipment can be purchased through company (with company discounts).   The total dollar amount for the equipment will be maintained by company accounting as a “Loan.”  The loan</w:t>
            </w:r>
            <w:r w:rsidR="00B17DF1">
              <w:rPr>
                <w:rFonts w:ascii="Verdana" w:hAnsi="Verdana"/>
                <w:color w:val="000000"/>
              </w:rPr>
              <w:t xml:space="preserve"> </w:t>
            </w:r>
            <w:r>
              <w:rPr>
                <w:rFonts w:ascii="Verdana" w:hAnsi="Verdana"/>
                <w:color w:val="000000"/>
              </w:rPr>
              <w:t>is to be paid</w:t>
            </w:r>
            <w:r w:rsidR="00EE78D6">
              <w:rPr>
                <w:rFonts w:ascii="Verdana" w:hAnsi="Verdana"/>
                <w:color w:val="000000"/>
              </w:rPr>
              <w:t xml:space="preserve"> </w:t>
            </w:r>
            <w:r>
              <w:rPr>
                <w:rFonts w:ascii="Verdana" w:hAnsi="Verdana"/>
                <w:color w:val="000000"/>
              </w:rPr>
              <w:t xml:space="preserve">back </w:t>
            </w:r>
            <w:r w:rsidR="00EE78D6">
              <w:rPr>
                <w:rFonts w:ascii="Verdana" w:hAnsi="Verdana"/>
                <w:color w:val="000000"/>
              </w:rPr>
              <w:t xml:space="preserve">in increments of $20.00 </w:t>
            </w:r>
            <w:r>
              <w:rPr>
                <w:rFonts w:ascii="Verdana" w:hAnsi="Verdana"/>
                <w:color w:val="000000"/>
              </w:rPr>
              <w:t xml:space="preserve">from pay check </w:t>
            </w:r>
            <w:r w:rsidR="00EE78D6">
              <w:rPr>
                <w:rFonts w:ascii="Verdana" w:hAnsi="Verdana"/>
                <w:color w:val="000000"/>
              </w:rPr>
              <w:t xml:space="preserve">per week until balance is $0.00. </w:t>
            </w:r>
            <w:r>
              <w:rPr>
                <w:rFonts w:ascii="Verdana" w:hAnsi="Verdana" w:cs="Frutiger-Light"/>
              </w:rPr>
              <w:t>If employee quits</w:t>
            </w:r>
            <w:r w:rsidR="00EE78D6">
              <w:rPr>
                <w:rFonts w:ascii="Verdana" w:hAnsi="Verdana" w:cs="Frutiger-Light"/>
              </w:rPr>
              <w:t xml:space="preserve"> before balance is paid it will be deducted from you</w:t>
            </w:r>
            <w:r>
              <w:rPr>
                <w:rFonts w:ascii="Verdana" w:hAnsi="Verdana" w:cs="Frutiger-Light"/>
              </w:rPr>
              <w:t>r</w:t>
            </w:r>
            <w:r w:rsidR="00EE78D6">
              <w:rPr>
                <w:rFonts w:ascii="Verdana" w:hAnsi="Verdana" w:cs="Frutiger-Light"/>
              </w:rPr>
              <w:t xml:space="preserve"> final check.</w:t>
            </w:r>
          </w:p>
        </w:tc>
      </w:tr>
      <w:tr w:rsidR="00EE78D6" w:rsidTr="008C1983">
        <w:tc>
          <w:tcPr>
            <w:tcW w:w="1170" w:type="dxa"/>
            <w:tcBorders>
              <w:top w:val="nil"/>
              <w:left w:val="nil"/>
              <w:bottom w:val="nil"/>
              <w:right w:val="nil"/>
            </w:tcBorders>
          </w:tcPr>
          <w:p w:rsidR="00EE78D6" w:rsidRPr="00DA5A77" w:rsidRDefault="00EE78D6" w:rsidP="008C1983">
            <w:pPr>
              <w:spacing w:after="0" w:line="280" w:lineRule="atLeast"/>
              <w:jc w:val="both"/>
              <w:rPr>
                <w:rFonts w:ascii="Verdana" w:hAnsi="Verdana"/>
                <w:color w:val="000000"/>
              </w:rPr>
            </w:pPr>
            <w:r w:rsidRPr="009908EE">
              <w:rPr>
                <w:rFonts w:ascii="Verdana" w:hAnsi="Verdana"/>
                <w:color w:val="000000"/>
                <w:highlight w:val="yellow"/>
              </w:rPr>
              <w:t>______</w:t>
            </w:r>
          </w:p>
        </w:tc>
        <w:tc>
          <w:tcPr>
            <w:tcW w:w="8775" w:type="dxa"/>
            <w:tcBorders>
              <w:top w:val="nil"/>
              <w:left w:val="nil"/>
              <w:bottom w:val="nil"/>
              <w:right w:val="nil"/>
            </w:tcBorders>
          </w:tcPr>
          <w:p w:rsidR="00EE78D6" w:rsidRPr="00DA5A77" w:rsidRDefault="00856E8A" w:rsidP="00856E8A">
            <w:pPr>
              <w:autoSpaceDE w:val="0"/>
              <w:autoSpaceDN w:val="0"/>
              <w:adjustRightInd w:val="0"/>
              <w:spacing w:after="0"/>
              <w:jc w:val="both"/>
              <w:rPr>
                <w:rFonts w:ascii="Verdana" w:hAnsi="Verdana" w:cs="Frutiger-Light"/>
              </w:rPr>
            </w:pPr>
            <w:r>
              <w:rPr>
                <w:rFonts w:ascii="Verdana" w:hAnsi="Verdana" w:cs="Frutiger-Light"/>
              </w:rPr>
              <w:t xml:space="preserve">VEHICLE RESPONSIBILTY - </w:t>
            </w:r>
            <w:r w:rsidR="00EE78D6">
              <w:rPr>
                <w:rFonts w:ascii="Verdana" w:hAnsi="Verdana" w:cs="Frutiger-Light"/>
              </w:rPr>
              <w:t xml:space="preserve">In the event of a </w:t>
            </w:r>
            <w:r>
              <w:rPr>
                <w:rFonts w:ascii="Verdana" w:hAnsi="Verdana" w:cs="Frutiger-Light"/>
              </w:rPr>
              <w:t>vehicle</w:t>
            </w:r>
            <w:r w:rsidR="00EE78D6">
              <w:rPr>
                <w:rFonts w:ascii="Verdana" w:hAnsi="Verdana" w:cs="Frutiger-Light"/>
              </w:rPr>
              <w:t xml:space="preserve"> wreck, if </w:t>
            </w:r>
            <w:r>
              <w:rPr>
                <w:rFonts w:ascii="Verdana" w:hAnsi="Verdana" w:cs="Frutiger-Light"/>
              </w:rPr>
              <w:t>employee is</w:t>
            </w:r>
            <w:r w:rsidR="00EE78D6">
              <w:rPr>
                <w:rFonts w:ascii="Verdana" w:hAnsi="Verdana" w:cs="Frutiger-Light"/>
              </w:rPr>
              <w:t xml:space="preserve"> at fault</w:t>
            </w:r>
            <w:r>
              <w:rPr>
                <w:rFonts w:ascii="Verdana" w:hAnsi="Verdana" w:cs="Frutiger-Light"/>
              </w:rPr>
              <w:t xml:space="preserve">, employee is </w:t>
            </w:r>
            <w:r w:rsidR="00EE78D6">
              <w:rPr>
                <w:rFonts w:ascii="Verdana" w:hAnsi="Verdana" w:cs="Frutiger-Light"/>
              </w:rPr>
              <w:t>required to pay ½ the deductible or no more than $500.00 paid in increments of $20.00 per week unti</w:t>
            </w:r>
            <w:r>
              <w:rPr>
                <w:rFonts w:ascii="Verdana" w:hAnsi="Verdana" w:cs="Frutiger-Light"/>
              </w:rPr>
              <w:t>l balance is $0.00. If employee quits</w:t>
            </w:r>
            <w:r w:rsidR="00EE78D6">
              <w:rPr>
                <w:rFonts w:ascii="Verdana" w:hAnsi="Verdana" w:cs="Frutiger-Light"/>
              </w:rPr>
              <w:t xml:space="preserve"> before balance is paid it will be deducted from you</w:t>
            </w:r>
            <w:r w:rsidR="00B17DF1">
              <w:rPr>
                <w:rFonts w:ascii="Verdana" w:hAnsi="Verdana" w:cs="Frutiger-Light"/>
              </w:rPr>
              <w:t>r</w:t>
            </w:r>
            <w:r w:rsidR="00EE78D6">
              <w:rPr>
                <w:rFonts w:ascii="Verdana" w:hAnsi="Verdana" w:cs="Frutiger-Light"/>
              </w:rPr>
              <w:t xml:space="preserve"> final check.</w:t>
            </w:r>
          </w:p>
        </w:tc>
      </w:tr>
    </w:tbl>
    <w:p w:rsidR="00EE78D6" w:rsidRPr="001A30AC" w:rsidRDefault="00EE78D6" w:rsidP="00EE78D6">
      <w:pPr>
        <w:autoSpaceDE w:val="0"/>
        <w:autoSpaceDN w:val="0"/>
        <w:adjustRightInd w:val="0"/>
        <w:spacing w:after="0" w:line="240" w:lineRule="auto"/>
        <w:rPr>
          <w:rFonts w:ascii="Verdana" w:hAnsi="Verdana" w:cs="Frutiger-Light"/>
        </w:rPr>
      </w:pPr>
    </w:p>
    <w:p w:rsidR="00EE78D6" w:rsidRDefault="00EE78D6" w:rsidP="008F7290">
      <w:pPr>
        <w:spacing w:after="0" w:line="280" w:lineRule="atLeast"/>
        <w:jc w:val="both"/>
        <w:rPr>
          <w:rFonts w:ascii="Verdana" w:hAnsi="Verdana"/>
          <w:color w:val="000000"/>
        </w:rPr>
      </w:pPr>
      <w:r>
        <w:rPr>
          <w:rFonts w:ascii="Verdana" w:hAnsi="Verdana"/>
          <w:color w:val="000000"/>
        </w:rPr>
        <w:t xml:space="preserve">I, </w:t>
      </w:r>
      <w:r w:rsidRPr="009908EE">
        <w:rPr>
          <w:rFonts w:ascii="Verdana" w:hAnsi="Verdana"/>
          <w:color w:val="000000"/>
          <w:highlight w:val="yellow"/>
        </w:rPr>
        <w:t>______________________,</w:t>
      </w:r>
      <w:r>
        <w:rPr>
          <w:rFonts w:ascii="Verdana" w:hAnsi="Verdana"/>
          <w:color w:val="000000"/>
        </w:rPr>
        <w:t xml:space="preserve"> (employee) understand and agree to follow the Policy above.  It has been explained to me, and I understand my employment will be governed by the rules contained therein.  </w:t>
      </w:r>
    </w:p>
    <w:p w:rsidR="008F7290" w:rsidRDefault="008F7290" w:rsidP="008F7290">
      <w:pPr>
        <w:spacing w:after="0" w:line="280" w:lineRule="atLeast"/>
        <w:jc w:val="both"/>
        <w:rPr>
          <w:rFonts w:ascii="Verdana" w:hAnsi="Verdana"/>
          <w:color w:val="000000"/>
        </w:rPr>
      </w:pPr>
    </w:p>
    <w:p w:rsidR="008F7290" w:rsidRDefault="008F7290" w:rsidP="008F7290">
      <w:pPr>
        <w:spacing w:after="0" w:line="280" w:lineRule="atLeast"/>
        <w:jc w:val="both"/>
        <w:rPr>
          <w:rFonts w:ascii="Verdana" w:hAnsi="Verdana"/>
          <w:color w:val="000000"/>
        </w:rPr>
      </w:pPr>
    </w:p>
    <w:tbl>
      <w:tblPr>
        <w:tblW w:w="0" w:type="auto"/>
        <w:tblLook w:val="04A0" w:firstRow="1" w:lastRow="0" w:firstColumn="1" w:lastColumn="0" w:noHBand="0" w:noVBand="1"/>
      </w:tblPr>
      <w:tblGrid>
        <w:gridCol w:w="4685"/>
        <w:gridCol w:w="443"/>
        <w:gridCol w:w="4232"/>
      </w:tblGrid>
      <w:tr w:rsidR="00EE78D6" w:rsidTr="008C1983">
        <w:tc>
          <w:tcPr>
            <w:tcW w:w="4788" w:type="dxa"/>
            <w:tcBorders>
              <w:bottom w:val="single" w:sz="18" w:space="0" w:color="000000"/>
            </w:tcBorders>
          </w:tcPr>
          <w:p w:rsidR="00EE78D6" w:rsidRPr="00DA5A77" w:rsidRDefault="00EE78D6" w:rsidP="008C1983">
            <w:pPr>
              <w:spacing w:after="0" w:line="280" w:lineRule="atLeast"/>
              <w:jc w:val="both"/>
              <w:rPr>
                <w:rFonts w:ascii="Verdana" w:hAnsi="Verdana"/>
                <w:color w:val="000000"/>
              </w:rPr>
            </w:pPr>
          </w:p>
        </w:tc>
        <w:tc>
          <w:tcPr>
            <w:tcW w:w="450" w:type="dxa"/>
          </w:tcPr>
          <w:p w:rsidR="00EE78D6" w:rsidRPr="00DA5A77" w:rsidRDefault="00EE78D6" w:rsidP="008C1983">
            <w:pPr>
              <w:spacing w:after="0" w:line="280" w:lineRule="atLeast"/>
              <w:jc w:val="both"/>
              <w:rPr>
                <w:rFonts w:ascii="Verdana" w:hAnsi="Verdana"/>
                <w:color w:val="000000"/>
              </w:rPr>
            </w:pPr>
          </w:p>
        </w:tc>
        <w:tc>
          <w:tcPr>
            <w:tcW w:w="4338" w:type="dxa"/>
            <w:tcBorders>
              <w:bottom w:val="single" w:sz="18" w:space="0" w:color="000000"/>
            </w:tcBorders>
          </w:tcPr>
          <w:p w:rsidR="00EE78D6" w:rsidRPr="00DA5A77" w:rsidRDefault="00EE78D6" w:rsidP="008C1983">
            <w:pPr>
              <w:spacing w:after="0" w:line="280" w:lineRule="atLeast"/>
              <w:jc w:val="both"/>
              <w:rPr>
                <w:rFonts w:ascii="Verdana" w:hAnsi="Verdana"/>
                <w:color w:val="000000"/>
              </w:rPr>
            </w:pPr>
          </w:p>
        </w:tc>
      </w:tr>
      <w:tr w:rsidR="00EE78D6" w:rsidRPr="005338DD" w:rsidTr="008C1983">
        <w:tc>
          <w:tcPr>
            <w:tcW w:w="4788" w:type="dxa"/>
            <w:tcBorders>
              <w:top w:val="single" w:sz="18" w:space="0" w:color="000000"/>
            </w:tcBorders>
          </w:tcPr>
          <w:p w:rsidR="00EE78D6" w:rsidRPr="005338DD" w:rsidRDefault="00EE78D6" w:rsidP="008C1983">
            <w:pPr>
              <w:spacing w:after="0" w:line="280" w:lineRule="atLeast"/>
              <w:jc w:val="both"/>
              <w:rPr>
                <w:rFonts w:ascii="Verdana" w:hAnsi="Verdana"/>
                <w:color w:val="000000"/>
                <w:highlight w:val="yellow"/>
              </w:rPr>
            </w:pPr>
            <w:r w:rsidRPr="005338DD">
              <w:rPr>
                <w:rFonts w:ascii="Verdana" w:hAnsi="Verdana"/>
                <w:color w:val="000000"/>
                <w:highlight w:val="yellow"/>
              </w:rPr>
              <w:t>Employee Name</w:t>
            </w:r>
          </w:p>
        </w:tc>
        <w:tc>
          <w:tcPr>
            <w:tcW w:w="450" w:type="dxa"/>
          </w:tcPr>
          <w:p w:rsidR="00EE78D6" w:rsidRPr="005338DD" w:rsidRDefault="00EE78D6" w:rsidP="008C1983">
            <w:pPr>
              <w:spacing w:after="0" w:line="280" w:lineRule="atLeast"/>
              <w:jc w:val="both"/>
              <w:rPr>
                <w:rFonts w:ascii="Verdana" w:hAnsi="Verdana"/>
                <w:color w:val="000000"/>
                <w:highlight w:val="yellow"/>
              </w:rPr>
            </w:pPr>
          </w:p>
        </w:tc>
        <w:tc>
          <w:tcPr>
            <w:tcW w:w="4338" w:type="dxa"/>
            <w:tcBorders>
              <w:top w:val="single" w:sz="18" w:space="0" w:color="000000"/>
            </w:tcBorders>
          </w:tcPr>
          <w:p w:rsidR="00EE78D6" w:rsidRPr="005338DD" w:rsidRDefault="00EE78D6" w:rsidP="008C1983">
            <w:pPr>
              <w:spacing w:after="0" w:line="280" w:lineRule="atLeast"/>
              <w:jc w:val="both"/>
              <w:rPr>
                <w:rFonts w:ascii="Verdana" w:hAnsi="Verdana"/>
                <w:color w:val="000000"/>
                <w:highlight w:val="yellow"/>
              </w:rPr>
            </w:pPr>
            <w:r w:rsidRPr="005338DD">
              <w:rPr>
                <w:rFonts w:ascii="Verdana" w:hAnsi="Verdana"/>
                <w:color w:val="000000"/>
                <w:highlight w:val="yellow"/>
              </w:rPr>
              <w:t>Date</w:t>
            </w:r>
          </w:p>
        </w:tc>
      </w:tr>
      <w:tr w:rsidR="00EE78D6" w:rsidRPr="005338DD" w:rsidTr="008C1983">
        <w:tc>
          <w:tcPr>
            <w:tcW w:w="4788" w:type="dxa"/>
          </w:tcPr>
          <w:p w:rsidR="00EE78D6" w:rsidRPr="005338DD" w:rsidRDefault="00EE78D6" w:rsidP="008C1983">
            <w:pPr>
              <w:spacing w:after="0" w:line="280" w:lineRule="atLeast"/>
              <w:jc w:val="both"/>
              <w:rPr>
                <w:rFonts w:ascii="Verdana" w:hAnsi="Verdana"/>
                <w:color w:val="000000"/>
                <w:highlight w:val="yellow"/>
              </w:rPr>
            </w:pPr>
          </w:p>
        </w:tc>
        <w:tc>
          <w:tcPr>
            <w:tcW w:w="450" w:type="dxa"/>
          </w:tcPr>
          <w:p w:rsidR="00EE78D6" w:rsidRPr="005338DD" w:rsidRDefault="00EE78D6" w:rsidP="008C1983">
            <w:pPr>
              <w:spacing w:after="0" w:line="280" w:lineRule="atLeast"/>
              <w:jc w:val="both"/>
              <w:rPr>
                <w:rFonts w:ascii="Verdana" w:hAnsi="Verdana"/>
                <w:color w:val="000000"/>
                <w:highlight w:val="yellow"/>
              </w:rPr>
            </w:pPr>
          </w:p>
        </w:tc>
        <w:tc>
          <w:tcPr>
            <w:tcW w:w="4338" w:type="dxa"/>
          </w:tcPr>
          <w:p w:rsidR="00EE78D6" w:rsidRPr="005338DD" w:rsidRDefault="00EE78D6" w:rsidP="008C1983">
            <w:pPr>
              <w:spacing w:after="0" w:line="280" w:lineRule="atLeast"/>
              <w:jc w:val="both"/>
              <w:rPr>
                <w:rFonts w:ascii="Verdana" w:hAnsi="Verdana"/>
                <w:color w:val="000000"/>
                <w:highlight w:val="yellow"/>
              </w:rPr>
            </w:pPr>
          </w:p>
        </w:tc>
      </w:tr>
      <w:tr w:rsidR="00EE78D6" w:rsidRPr="005338DD" w:rsidTr="008C1983">
        <w:tc>
          <w:tcPr>
            <w:tcW w:w="4788" w:type="dxa"/>
            <w:tcBorders>
              <w:bottom w:val="single" w:sz="18" w:space="0" w:color="000000"/>
            </w:tcBorders>
          </w:tcPr>
          <w:p w:rsidR="00EE78D6" w:rsidRPr="005338DD" w:rsidRDefault="00EE78D6" w:rsidP="008C1983">
            <w:pPr>
              <w:spacing w:after="0" w:line="280" w:lineRule="atLeast"/>
              <w:jc w:val="both"/>
              <w:rPr>
                <w:rFonts w:ascii="Verdana" w:hAnsi="Verdana"/>
                <w:color w:val="000000"/>
                <w:highlight w:val="yellow"/>
              </w:rPr>
            </w:pPr>
          </w:p>
        </w:tc>
        <w:tc>
          <w:tcPr>
            <w:tcW w:w="450" w:type="dxa"/>
          </w:tcPr>
          <w:p w:rsidR="00EE78D6" w:rsidRPr="005338DD" w:rsidRDefault="00EE78D6" w:rsidP="008C1983">
            <w:pPr>
              <w:spacing w:after="0" w:line="280" w:lineRule="atLeast"/>
              <w:jc w:val="both"/>
              <w:rPr>
                <w:rFonts w:ascii="Verdana" w:hAnsi="Verdana"/>
                <w:color w:val="000000"/>
                <w:highlight w:val="yellow"/>
              </w:rPr>
            </w:pPr>
          </w:p>
        </w:tc>
        <w:tc>
          <w:tcPr>
            <w:tcW w:w="4338" w:type="dxa"/>
            <w:tcBorders>
              <w:bottom w:val="single" w:sz="18" w:space="0" w:color="000000"/>
            </w:tcBorders>
          </w:tcPr>
          <w:p w:rsidR="00EE78D6" w:rsidRPr="005338DD" w:rsidRDefault="00EE78D6" w:rsidP="008C1983">
            <w:pPr>
              <w:spacing w:after="0" w:line="280" w:lineRule="atLeast"/>
              <w:jc w:val="both"/>
              <w:rPr>
                <w:rFonts w:ascii="Verdana" w:hAnsi="Verdana"/>
                <w:color w:val="000000"/>
                <w:highlight w:val="yellow"/>
              </w:rPr>
            </w:pPr>
          </w:p>
        </w:tc>
      </w:tr>
      <w:tr w:rsidR="00EE78D6" w:rsidTr="008C1983">
        <w:tc>
          <w:tcPr>
            <w:tcW w:w="4788" w:type="dxa"/>
            <w:tcBorders>
              <w:top w:val="single" w:sz="18" w:space="0" w:color="000000"/>
            </w:tcBorders>
          </w:tcPr>
          <w:p w:rsidR="00EE78D6" w:rsidRPr="005338DD" w:rsidRDefault="00EE78D6" w:rsidP="008C1983">
            <w:pPr>
              <w:spacing w:after="0" w:line="280" w:lineRule="atLeast"/>
              <w:jc w:val="both"/>
              <w:rPr>
                <w:rFonts w:ascii="Verdana" w:hAnsi="Verdana"/>
                <w:color w:val="000000"/>
                <w:highlight w:val="yellow"/>
              </w:rPr>
            </w:pPr>
            <w:r w:rsidRPr="005338DD">
              <w:rPr>
                <w:rFonts w:ascii="Verdana" w:hAnsi="Verdana"/>
                <w:color w:val="000000"/>
                <w:highlight w:val="yellow"/>
              </w:rPr>
              <w:t>Manager Name</w:t>
            </w:r>
          </w:p>
        </w:tc>
        <w:tc>
          <w:tcPr>
            <w:tcW w:w="450" w:type="dxa"/>
          </w:tcPr>
          <w:p w:rsidR="00EE78D6" w:rsidRPr="005338DD" w:rsidRDefault="00EE78D6" w:rsidP="008C1983">
            <w:pPr>
              <w:spacing w:after="0" w:line="280" w:lineRule="atLeast"/>
              <w:jc w:val="both"/>
              <w:rPr>
                <w:rFonts w:ascii="Verdana" w:hAnsi="Verdana"/>
                <w:color w:val="000000"/>
                <w:highlight w:val="yellow"/>
              </w:rPr>
            </w:pPr>
          </w:p>
        </w:tc>
        <w:tc>
          <w:tcPr>
            <w:tcW w:w="4338" w:type="dxa"/>
            <w:tcBorders>
              <w:top w:val="single" w:sz="18" w:space="0" w:color="000000"/>
            </w:tcBorders>
          </w:tcPr>
          <w:p w:rsidR="00EE78D6" w:rsidRPr="00DA5A77" w:rsidRDefault="00EE78D6" w:rsidP="008C1983">
            <w:pPr>
              <w:spacing w:after="0" w:line="280" w:lineRule="atLeast"/>
              <w:jc w:val="both"/>
              <w:rPr>
                <w:rFonts w:ascii="Verdana" w:hAnsi="Verdana"/>
                <w:color w:val="000000"/>
              </w:rPr>
            </w:pPr>
            <w:r w:rsidRPr="005338DD">
              <w:rPr>
                <w:rFonts w:ascii="Verdana" w:hAnsi="Verdana"/>
                <w:color w:val="000000"/>
                <w:highlight w:val="yellow"/>
              </w:rPr>
              <w:t>Date</w:t>
            </w:r>
          </w:p>
        </w:tc>
      </w:tr>
    </w:tbl>
    <w:p w:rsidR="00EE78D6" w:rsidRPr="009910AA" w:rsidRDefault="00EE78D6" w:rsidP="00087198">
      <w:pPr>
        <w:spacing w:after="0"/>
        <w:jc w:val="both"/>
        <w:rPr>
          <w:sz w:val="24"/>
          <w:szCs w:val="24"/>
        </w:rPr>
      </w:pPr>
    </w:p>
    <w:p w:rsidR="0084610F" w:rsidRDefault="0084610F" w:rsidP="00D66CF1">
      <w:pPr>
        <w:spacing w:after="0"/>
        <w:jc w:val="both"/>
        <w:outlineLvl w:val="0"/>
        <w:rPr>
          <w:b/>
          <w:sz w:val="36"/>
          <w:u w:val="single"/>
        </w:rPr>
      </w:pPr>
      <w:r>
        <w:br w:type="page"/>
      </w:r>
      <w:r w:rsidR="008F7290">
        <w:rPr>
          <w:b/>
          <w:sz w:val="36"/>
          <w:u w:val="single"/>
        </w:rPr>
        <w:t>Attachment 6</w:t>
      </w:r>
      <w:r w:rsidR="00C54CF4">
        <w:rPr>
          <w:b/>
          <w:sz w:val="36"/>
          <w:u w:val="single"/>
        </w:rPr>
        <w:t xml:space="preserve"> - </w:t>
      </w:r>
      <w:r w:rsidR="00C54CF4" w:rsidRPr="0084610F">
        <w:rPr>
          <w:b/>
          <w:sz w:val="36"/>
          <w:u w:val="single"/>
        </w:rPr>
        <w:t xml:space="preserve">Policy For </w:t>
      </w:r>
      <w:r w:rsidR="007505C0">
        <w:rPr>
          <w:b/>
          <w:sz w:val="36"/>
          <w:u w:val="single"/>
        </w:rPr>
        <w:t>Tropic Island Pools</w:t>
      </w:r>
    </w:p>
    <w:p w:rsidR="00087198" w:rsidRPr="00B12EA4" w:rsidRDefault="00087198" w:rsidP="00087198">
      <w:pPr>
        <w:spacing w:after="0"/>
        <w:jc w:val="both"/>
      </w:pPr>
    </w:p>
    <w:tbl>
      <w:tblPr>
        <w:tblW w:w="10188" w:type="dxa"/>
        <w:tblLayout w:type="fixed"/>
        <w:tblLook w:val="0000" w:firstRow="0" w:lastRow="0" w:firstColumn="0" w:lastColumn="0" w:noHBand="0" w:noVBand="0"/>
      </w:tblPr>
      <w:tblGrid>
        <w:gridCol w:w="1638"/>
        <w:gridCol w:w="8550"/>
      </w:tblGrid>
      <w:tr w:rsidR="00C54CF4" w:rsidRPr="00CB4B9B" w:rsidTr="00152DC0">
        <w:trPr>
          <w:cantSplit/>
          <w:trHeight w:val="480"/>
        </w:trPr>
        <w:tc>
          <w:tcPr>
            <w:tcW w:w="1638" w:type="dxa"/>
          </w:tcPr>
          <w:p w:rsidR="00C54CF4" w:rsidRPr="00CB4B9B" w:rsidRDefault="00C54CF4" w:rsidP="00087198">
            <w:pPr>
              <w:spacing w:after="0"/>
              <w:rPr>
                <w:sz w:val="24"/>
                <w:szCs w:val="24"/>
              </w:rPr>
            </w:pPr>
            <w:r w:rsidRPr="00CB4B9B">
              <w:rPr>
                <w:sz w:val="24"/>
                <w:szCs w:val="24"/>
              </w:rPr>
              <w:t>Policy:</w:t>
            </w:r>
          </w:p>
        </w:tc>
        <w:tc>
          <w:tcPr>
            <w:tcW w:w="8550" w:type="dxa"/>
            <w:tcBorders>
              <w:bottom w:val="single" w:sz="4" w:space="0" w:color="auto"/>
            </w:tcBorders>
          </w:tcPr>
          <w:p w:rsidR="00C54CF4" w:rsidRPr="004A10AB" w:rsidRDefault="00C54CF4" w:rsidP="00087198">
            <w:pPr>
              <w:spacing w:after="0"/>
              <w:rPr>
                <w:sz w:val="24"/>
                <w:szCs w:val="24"/>
              </w:rPr>
            </w:pPr>
            <w:r w:rsidRPr="004A10AB">
              <w:rPr>
                <w:sz w:val="24"/>
                <w:szCs w:val="24"/>
              </w:rPr>
              <w:t>4 Step Service Maintenance Policy</w:t>
            </w:r>
          </w:p>
        </w:tc>
      </w:tr>
      <w:tr w:rsidR="00C54CF4" w:rsidRPr="00CB4B9B" w:rsidTr="00152DC0">
        <w:trPr>
          <w:cantSplit/>
          <w:trHeight w:val="480"/>
        </w:trPr>
        <w:tc>
          <w:tcPr>
            <w:tcW w:w="1638" w:type="dxa"/>
          </w:tcPr>
          <w:p w:rsidR="00C54CF4" w:rsidRPr="00CB4B9B" w:rsidRDefault="00C54CF4" w:rsidP="00087198">
            <w:pPr>
              <w:spacing w:after="0"/>
              <w:rPr>
                <w:sz w:val="24"/>
                <w:szCs w:val="24"/>
              </w:rPr>
            </w:pPr>
          </w:p>
          <w:p w:rsidR="00C54CF4" w:rsidRPr="00CB4B9B" w:rsidRDefault="00C54CF4" w:rsidP="00087198">
            <w:pPr>
              <w:spacing w:after="0"/>
              <w:rPr>
                <w:sz w:val="24"/>
                <w:szCs w:val="24"/>
              </w:rPr>
            </w:pPr>
            <w:r w:rsidRPr="00CB4B9B">
              <w:rPr>
                <w:sz w:val="24"/>
                <w:szCs w:val="24"/>
              </w:rPr>
              <w:t>Policy No.:</w:t>
            </w:r>
          </w:p>
        </w:tc>
        <w:tc>
          <w:tcPr>
            <w:tcW w:w="8550" w:type="dxa"/>
            <w:tcBorders>
              <w:top w:val="single" w:sz="4" w:space="0" w:color="auto"/>
              <w:bottom w:val="single" w:sz="4" w:space="0" w:color="auto"/>
            </w:tcBorders>
          </w:tcPr>
          <w:p w:rsidR="00C54CF4" w:rsidRPr="00CB4B9B" w:rsidRDefault="00C54CF4" w:rsidP="00087198">
            <w:pPr>
              <w:spacing w:after="0"/>
              <w:rPr>
                <w:sz w:val="24"/>
                <w:szCs w:val="24"/>
              </w:rPr>
            </w:pPr>
          </w:p>
          <w:p w:rsidR="00C54CF4" w:rsidRPr="00CB4B9B" w:rsidRDefault="00EE78D6" w:rsidP="00087198">
            <w:pPr>
              <w:spacing w:after="0"/>
              <w:rPr>
                <w:sz w:val="24"/>
                <w:szCs w:val="24"/>
              </w:rPr>
            </w:pPr>
            <w:r>
              <w:rPr>
                <w:sz w:val="24"/>
                <w:szCs w:val="24"/>
              </w:rPr>
              <w:t>P6</w:t>
            </w:r>
          </w:p>
        </w:tc>
      </w:tr>
    </w:tbl>
    <w:p w:rsidR="00C54CF4" w:rsidRPr="00CB4B9B" w:rsidRDefault="00C54CF4" w:rsidP="00087198">
      <w:pPr>
        <w:spacing w:after="0"/>
        <w:jc w:val="both"/>
        <w:rPr>
          <w:sz w:val="24"/>
          <w:szCs w:val="24"/>
        </w:rPr>
      </w:pPr>
    </w:p>
    <w:p w:rsidR="00A119DB" w:rsidRPr="00A119DB" w:rsidRDefault="00A119DB" w:rsidP="00D66CF1">
      <w:pPr>
        <w:spacing w:after="0"/>
        <w:outlineLvl w:val="0"/>
        <w:rPr>
          <w:b/>
          <w:sz w:val="28"/>
          <w:u w:val="single"/>
        </w:rPr>
      </w:pPr>
      <w:r w:rsidRPr="00A119DB">
        <w:rPr>
          <w:b/>
          <w:sz w:val="28"/>
          <w:u w:val="single"/>
        </w:rPr>
        <w:t>Step-by-Step Process for Weekly Pool Maintenance</w:t>
      </w:r>
    </w:p>
    <w:p w:rsidR="00A119DB" w:rsidRDefault="00A119DB" w:rsidP="00087198">
      <w:pPr>
        <w:spacing w:after="0"/>
        <w:rPr>
          <w:b/>
          <w:u w:val="single"/>
        </w:rPr>
      </w:pPr>
    </w:p>
    <w:p w:rsidR="00C54CF4" w:rsidRPr="00A119DB" w:rsidRDefault="00C54CF4" w:rsidP="00D66CF1">
      <w:pPr>
        <w:tabs>
          <w:tab w:val="left" w:pos="720"/>
        </w:tabs>
        <w:spacing w:after="0"/>
        <w:ind w:left="360"/>
        <w:outlineLvl w:val="0"/>
        <w:rPr>
          <w:b/>
        </w:rPr>
      </w:pPr>
      <w:r w:rsidRPr="00A119DB">
        <w:rPr>
          <w:b/>
        </w:rPr>
        <w:t>Step #1 Circulation: Get the Pool water moving</w:t>
      </w:r>
    </w:p>
    <w:p w:rsidR="00C54CF4" w:rsidRPr="00A119DB" w:rsidRDefault="00C54CF4" w:rsidP="00A119DB">
      <w:pPr>
        <w:numPr>
          <w:ilvl w:val="0"/>
          <w:numId w:val="21"/>
        </w:numPr>
        <w:tabs>
          <w:tab w:val="left" w:pos="720"/>
        </w:tabs>
        <w:spacing w:after="0" w:line="240" w:lineRule="auto"/>
        <w:ind w:left="1080"/>
      </w:pPr>
      <w:r w:rsidRPr="00A119DB">
        <w:t>Empty skimmers</w:t>
      </w:r>
    </w:p>
    <w:p w:rsidR="00C54CF4" w:rsidRPr="00A119DB" w:rsidRDefault="00C54CF4" w:rsidP="00A119DB">
      <w:pPr>
        <w:numPr>
          <w:ilvl w:val="0"/>
          <w:numId w:val="21"/>
        </w:numPr>
        <w:tabs>
          <w:tab w:val="left" w:pos="720"/>
        </w:tabs>
        <w:spacing w:after="0" w:line="240" w:lineRule="auto"/>
        <w:ind w:left="1080"/>
      </w:pPr>
      <w:r w:rsidRPr="00A119DB">
        <w:t>Empty Pump Baskets</w:t>
      </w:r>
    </w:p>
    <w:p w:rsidR="00C54CF4" w:rsidRPr="00A119DB" w:rsidRDefault="00C54CF4" w:rsidP="00A119DB">
      <w:pPr>
        <w:numPr>
          <w:ilvl w:val="0"/>
          <w:numId w:val="21"/>
        </w:numPr>
        <w:tabs>
          <w:tab w:val="left" w:pos="720"/>
        </w:tabs>
        <w:spacing w:after="0" w:line="240" w:lineRule="auto"/>
        <w:ind w:left="1080"/>
      </w:pPr>
      <w:r w:rsidRPr="00A119DB">
        <w:t>Empty Cleaner bag</w:t>
      </w:r>
    </w:p>
    <w:p w:rsidR="00C54CF4" w:rsidRPr="00A119DB" w:rsidRDefault="00C54CF4" w:rsidP="00A119DB">
      <w:pPr>
        <w:tabs>
          <w:tab w:val="left" w:pos="720"/>
        </w:tabs>
        <w:spacing w:after="0"/>
        <w:ind w:left="360"/>
      </w:pPr>
    </w:p>
    <w:p w:rsidR="00C54CF4" w:rsidRPr="00A119DB" w:rsidRDefault="00C54CF4" w:rsidP="00D66CF1">
      <w:pPr>
        <w:tabs>
          <w:tab w:val="left" w:pos="720"/>
        </w:tabs>
        <w:spacing w:after="0"/>
        <w:ind w:left="360"/>
        <w:outlineLvl w:val="0"/>
        <w:rPr>
          <w:b/>
        </w:rPr>
      </w:pPr>
      <w:r w:rsidRPr="00A119DB">
        <w:rPr>
          <w:b/>
        </w:rPr>
        <w:t>Step #2 Cleaning: Get the Pool spotless</w:t>
      </w:r>
    </w:p>
    <w:p w:rsidR="00C54CF4" w:rsidRPr="00A119DB" w:rsidRDefault="00C54CF4" w:rsidP="00A119DB">
      <w:pPr>
        <w:numPr>
          <w:ilvl w:val="0"/>
          <w:numId w:val="22"/>
        </w:numPr>
        <w:tabs>
          <w:tab w:val="left" w:pos="720"/>
        </w:tabs>
        <w:spacing w:after="0" w:line="240" w:lineRule="auto"/>
        <w:ind w:left="1080"/>
      </w:pPr>
      <w:r w:rsidRPr="00A119DB">
        <w:t>Skim top of pool</w:t>
      </w:r>
    </w:p>
    <w:p w:rsidR="00C54CF4" w:rsidRPr="00A119DB" w:rsidRDefault="00C54CF4" w:rsidP="00A119DB">
      <w:pPr>
        <w:numPr>
          <w:ilvl w:val="0"/>
          <w:numId w:val="22"/>
        </w:numPr>
        <w:tabs>
          <w:tab w:val="left" w:pos="720"/>
        </w:tabs>
        <w:spacing w:after="0" w:line="240" w:lineRule="auto"/>
        <w:ind w:left="1080"/>
      </w:pPr>
      <w:r w:rsidRPr="00A119DB">
        <w:t>Leaf master</w:t>
      </w:r>
    </w:p>
    <w:p w:rsidR="00C54CF4" w:rsidRPr="00A119DB" w:rsidRDefault="00B17DF1" w:rsidP="00A119DB">
      <w:pPr>
        <w:numPr>
          <w:ilvl w:val="0"/>
          <w:numId w:val="22"/>
        </w:numPr>
        <w:tabs>
          <w:tab w:val="left" w:pos="720"/>
        </w:tabs>
        <w:spacing w:after="0" w:line="240" w:lineRule="auto"/>
        <w:ind w:left="1080"/>
      </w:pPr>
      <w:r>
        <w:t>Vacuum (use the tennis ball trick</w:t>
      </w:r>
      <w:r w:rsidR="00C54CF4" w:rsidRPr="00A119DB">
        <w:t>)</w:t>
      </w:r>
    </w:p>
    <w:p w:rsidR="00C54CF4" w:rsidRPr="00A119DB" w:rsidRDefault="00C54CF4" w:rsidP="00A119DB">
      <w:pPr>
        <w:numPr>
          <w:ilvl w:val="0"/>
          <w:numId w:val="22"/>
        </w:numPr>
        <w:tabs>
          <w:tab w:val="left" w:pos="720"/>
        </w:tabs>
        <w:spacing w:after="0" w:line="240" w:lineRule="auto"/>
        <w:ind w:left="1080"/>
      </w:pPr>
      <w:r w:rsidRPr="00A119DB">
        <w:t>Brush the sides</w:t>
      </w:r>
    </w:p>
    <w:p w:rsidR="00C54CF4" w:rsidRPr="00A119DB" w:rsidRDefault="00C54CF4" w:rsidP="00A119DB">
      <w:pPr>
        <w:tabs>
          <w:tab w:val="left" w:pos="720"/>
        </w:tabs>
        <w:spacing w:after="0"/>
        <w:ind w:left="360"/>
      </w:pPr>
    </w:p>
    <w:p w:rsidR="00C54CF4" w:rsidRPr="00A119DB" w:rsidRDefault="00C54CF4" w:rsidP="00D66CF1">
      <w:pPr>
        <w:tabs>
          <w:tab w:val="left" w:pos="720"/>
        </w:tabs>
        <w:spacing w:after="0"/>
        <w:ind w:left="360"/>
        <w:outlineLvl w:val="0"/>
        <w:rPr>
          <w:b/>
        </w:rPr>
      </w:pPr>
      <w:r w:rsidRPr="00A119DB">
        <w:rPr>
          <w:b/>
        </w:rPr>
        <w:t>Step #3 Che</w:t>
      </w:r>
      <w:r w:rsidR="00B17DF1">
        <w:rPr>
          <w:b/>
        </w:rPr>
        <w:t>micals: Get them all accurate (See Other Side</w:t>
      </w:r>
      <w:r w:rsidRPr="00A119DB">
        <w:rPr>
          <w:b/>
        </w:rPr>
        <w:t>)</w:t>
      </w:r>
    </w:p>
    <w:p w:rsidR="00C54CF4" w:rsidRPr="00A119DB" w:rsidRDefault="00C54CF4" w:rsidP="00A119DB">
      <w:pPr>
        <w:numPr>
          <w:ilvl w:val="0"/>
          <w:numId w:val="23"/>
        </w:numPr>
        <w:tabs>
          <w:tab w:val="left" w:pos="720"/>
        </w:tabs>
        <w:spacing w:after="0" w:line="240" w:lineRule="auto"/>
        <w:ind w:left="1080"/>
      </w:pPr>
      <w:r w:rsidRPr="00A119DB">
        <w:t>Alkalinity</w:t>
      </w:r>
    </w:p>
    <w:p w:rsidR="00C54CF4" w:rsidRPr="00A119DB" w:rsidRDefault="00C54CF4" w:rsidP="00A119DB">
      <w:pPr>
        <w:numPr>
          <w:ilvl w:val="0"/>
          <w:numId w:val="23"/>
        </w:numPr>
        <w:tabs>
          <w:tab w:val="left" w:pos="720"/>
        </w:tabs>
        <w:spacing w:after="0" w:line="240" w:lineRule="auto"/>
        <w:ind w:left="1080"/>
      </w:pPr>
      <w:r w:rsidRPr="00A119DB">
        <w:t>Chlorine</w:t>
      </w:r>
    </w:p>
    <w:p w:rsidR="00C54CF4" w:rsidRPr="00A119DB" w:rsidRDefault="00C54CF4" w:rsidP="00A119DB">
      <w:pPr>
        <w:numPr>
          <w:ilvl w:val="0"/>
          <w:numId w:val="23"/>
        </w:numPr>
        <w:tabs>
          <w:tab w:val="left" w:pos="720"/>
        </w:tabs>
        <w:spacing w:after="0" w:line="240" w:lineRule="auto"/>
        <w:ind w:left="1080"/>
      </w:pPr>
      <w:r w:rsidRPr="00A119DB">
        <w:t>PH</w:t>
      </w:r>
    </w:p>
    <w:p w:rsidR="00C54CF4" w:rsidRPr="00A119DB" w:rsidRDefault="00B17DF1" w:rsidP="00A119DB">
      <w:pPr>
        <w:numPr>
          <w:ilvl w:val="0"/>
          <w:numId w:val="23"/>
        </w:numPr>
        <w:tabs>
          <w:tab w:val="left" w:pos="720"/>
        </w:tabs>
        <w:spacing w:after="0" w:line="240" w:lineRule="auto"/>
        <w:ind w:left="1080"/>
      </w:pPr>
      <w:r>
        <w:t>Cyanuric Acid</w:t>
      </w:r>
      <w:r w:rsidR="00C54CF4" w:rsidRPr="00A119DB">
        <w:t xml:space="preserve"> (NOTE: Salt and Chlorine pool target levels different)</w:t>
      </w:r>
    </w:p>
    <w:p w:rsidR="00C54CF4" w:rsidRPr="00A119DB" w:rsidRDefault="00C54CF4" w:rsidP="00A119DB">
      <w:pPr>
        <w:numPr>
          <w:ilvl w:val="0"/>
          <w:numId w:val="23"/>
        </w:numPr>
        <w:tabs>
          <w:tab w:val="left" w:pos="720"/>
        </w:tabs>
        <w:spacing w:after="0" w:line="240" w:lineRule="auto"/>
        <w:ind w:left="1080"/>
      </w:pPr>
      <w:r w:rsidRPr="00A119DB">
        <w:t>Phosphate (Note: Special program defined by office)</w:t>
      </w:r>
    </w:p>
    <w:p w:rsidR="00C54CF4" w:rsidRPr="00A119DB" w:rsidRDefault="00C54CF4" w:rsidP="00A119DB">
      <w:pPr>
        <w:tabs>
          <w:tab w:val="left" w:pos="720"/>
        </w:tabs>
        <w:spacing w:after="0"/>
        <w:ind w:left="720"/>
      </w:pPr>
      <w:r w:rsidRPr="00A119DB">
        <w:t xml:space="preserve"> </w:t>
      </w:r>
    </w:p>
    <w:p w:rsidR="00C54CF4" w:rsidRPr="00A119DB" w:rsidRDefault="00C54CF4" w:rsidP="00D66CF1">
      <w:pPr>
        <w:tabs>
          <w:tab w:val="left" w:pos="720"/>
        </w:tabs>
        <w:spacing w:after="0"/>
        <w:ind w:left="360"/>
        <w:outlineLvl w:val="0"/>
        <w:rPr>
          <w:b/>
        </w:rPr>
      </w:pPr>
      <w:r w:rsidRPr="00A119DB">
        <w:rPr>
          <w:b/>
        </w:rPr>
        <w:t>Step #4 Finish &amp; Inspect</w:t>
      </w:r>
    </w:p>
    <w:p w:rsidR="00C54CF4" w:rsidRPr="00A119DB" w:rsidRDefault="00C54CF4" w:rsidP="00A119DB">
      <w:pPr>
        <w:numPr>
          <w:ilvl w:val="0"/>
          <w:numId w:val="24"/>
        </w:numPr>
        <w:tabs>
          <w:tab w:val="left" w:pos="720"/>
        </w:tabs>
        <w:spacing w:after="0" w:line="240" w:lineRule="auto"/>
        <w:ind w:left="1080"/>
      </w:pPr>
      <w:r w:rsidRPr="00A119DB">
        <w:t>Ensure pool not in “Service Mode”</w:t>
      </w:r>
    </w:p>
    <w:p w:rsidR="00C54CF4" w:rsidRPr="00A119DB" w:rsidRDefault="00C54CF4" w:rsidP="00A119DB">
      <w:pPr>
        <w:numPr>
          <w:ilvl w:val="0"/>
          <w:numId w:val="24"/>
        </w:numPr>
        <w:tabs>
          <w:tab w:val="left" w:pos="720"/>
        </w:tabs>
        <w:spacing w:after="0" w:line="240" w:lineRule="auto"/>
        <w:ind w:left="1080"/>
      </w:pPr>
      <w:r w:rsidRPr="00A119DB">
        <w:t>Skimmer baskets/lids in place</w:t>
      </w:r>
    </w:p>
    <w:p w:rsidR="00C54CF4" w:rsidRDefault="00C54CF4" w:rsidP="00A119DB">
      <w:pPr>
        <w:numPr>
          <w:ilvl w:val="0"/>
          <w:numId w:val="24"/>
        </w:numPr>
        <w:tabs>
          <w:tab w:val="left" w:pos="720"/>
        </w:tabs>
        <w:spacing w:after="0" w:line="240" w:lineRule="auto"/>
        <w:ind w:left="1080"/>
      </w:pPr>
      <w:r w:rsidRPr="00A119DB">
        <w:t>Gates closed</w:t>
      </w:r>
    </w:p>
    <w:p w:rsidR="00A119DB" w:rsidRDefault="00A119DB" w:rsidP="00A119DB">
      <w:pPr>
        <w:numPr>
          <w:ilvl w:val="1"/>
          <w:numId w:val="20"/>
        </w:numPr>
        <w:spacing w:after="0"/>
        <w:ind w:left="1260" w:hanging="180"/>
        <w:rPr>
          <w:b/>
        </w:rPr>
      </w:pPr>
    </w:p>
    <w:p w:rsidR="00A119DB" w:rsidRPr="00A119DB" w:rsidRDefault="00A119DB" w:rsidP="00D66CF1">
      <w:pPr>
        <w:tabs>
          <w:tab w:val="left" w:pos="720"/>
        </w:tabs>
        <w:spacing w:after="0"/>
        <w:ind w:left="360"/>
        <w:outlineLvl w:val="0"/>
        <w:rPr>
          <w:b/>
        </w:rPr>
      </w:pPr>
      <w:r>
        <w:rPr>
          <w:b/>
        </w:rPr>
        <w:t>Service Type Parameters</w:t>
      </w:r>
    </w:p>
    <w:p w:rsidR="00A119DB" w:rsidRPr="00A119DB" w:rsidRDefault="00B17DF1" w:rsidP="00A119DB">
      <w:pPr>
        <w:numPr>
          <w:ilvl w:val="1"/>
          <w:numId w:val="20"/>
        </w:numPr>
        <w:spacing w:after="0"/>
        <w:ind w:left="1260" w:hanging="180"/>
        <w:rPr>
          <w:b/>
        </w:rPr>
      </w:pPr>
      <w:r>
        <w:rPr>
          <w:b/>
        </w:rPr>
        <w:t xml:space="preserve">Basic / Partial </w:t>
      </w:r>
      <w:r w:rsidR="00A119DB" w:rsidRPr="00A119DB">
        <w:rPr>
          <w:b/>
        </w:rPr>
        <w:t>Service</w:t>
      </w:r>
    </w:p>
    <w:p w:rsidR="00A119DB" w:rsidRPr="00A119DB" w:rsidRDefault="00A119DB" w:rsidP="00D66CF1">
      <w:pPr>
        <w:spacing w:after="0"/>
        <w:ind w:left="720"/>
        <w:outlineLvl w:val="0"/>
      </w:pPr>
      <w:r w:rsidRPr="00A119DB">
        <w:t xml:space="preserve">     </w:t>
      </w:r>
      <w:r>
        <w:tab/>
      </w:r>
      <w:r w:rsidR="00B17DF1">
        <w:t xml:space="preserve">Time: 10-15 mins*; </w:t>
      </w:r>
      <w:r w:rsidRPr="00A119DB">
        <w:t>Steps: 1a,</w:t>
      </w:r>
      <w:r w:rsidR="00B17DF1">
        <w:t>1</w:t>
      </w:r>
      <w:r w:rsidRPr="00A119DB">
        <w:t>b; 3a,b,c,d; 4a,b,c</w:t>
      </w:r>
    </w:p>
    <w:p w:rsidR="00A119DB" w:rsidRPr="00A119DB" w:rsidRDefault="00A119DB" w:rsidP="00A119DB">
      <w:pPr>
        <w:numPr>
          <w:ilvl w:val="1"/>
          <w:numId w:val="20"/>
        </w:numPr>
        <w:spacing w:after="0"/>
        <w:ind w:left="1260" w:hanging="180"/>
        <w:rPr>
          <w:b/>
        </w:rPr>
      </w:pPr>
      <w:r w:rsidRPr="00A119DB">
        <w:rPr>
          <w:b/>
        </w:rPr>
        <w:t>Platinum / Signature Service</w:t>
      </w:r>
    </w:p>
    <w:p w:rsidR="00A119DB" w:rsidRDefault="00A119DB" w:rsidP="00A119DB">
      <w:pPr>
        <w:spacing w:after="0"/>
        <w:ind w:left="720"/>
      </w:pPr>
      <w:r>
        <w:t xml:space="preserve">     </w:t>
      </w:r>
      <w:r>
        <w:tab/>
        <w:t>Time: 30-60 mins*; - Steps: All Steps &amp; Sub-Steps</w:t>
      </w:r>
    </w:p>
    <w:p w:rsidR="00A119DB" w:rsidRDefault="00A119DB" w:rsidP="00A119DB">
      <w:pPr>
        <w:spacing w:after="0"/>
        <w:ind w:left="720"/>
      </w:pPr>
    </w:p>
    <w:p w:rsidR="00A119DB" w:rsidRPr="00A119DB" w:rsidRDefault="00A119DB" w:rsidP="00A119DB">
      <w:pPr>
        <w:spacing w:after="0"/>
        <w:ind w:left="720"/>
      </w:pPr>
      <w:r w:rsidRPr="00A119DB">
        <w:t>*Important – Please ensure you stay at each pool for times defined.</w:t>
      </w:r>
    </w:p>
    <w:p w:rsidR="00A119DB" w:rsidRDefault="00A119DB" w:rsidP="00A119DB">
      <w:pPr>
        <w:tabs>
          <w:tab w:val="left" w:pos="720"/>
        </w:tabs>
        <w:spacing w:after="0" w:line="240" w:lineRule="auto"/>
        <w:rPr>
          <w:b/>
          <w:sz w:val="32"/>
          <w:szCs w:val="32"/>
        </w:rPr>
      </w:pPr>
      <w:r w:rsidRPr="00A119DB">
        <w:tab/>
      </w:r>
    </w:p>
    <w:p w:rsidR="00C54CF4" w:rsidRDefault="00C54CF4" w:rsidP="00087198">
      <w:pPr>
        <w:spacing w:after="0"/>
      </w:pPr>
    </w:p>
    <w:p w:rsidR="00A119DB" w:rsidRDefault="00A119DB" w:rsidP="00087198">
      <w:pPr>
        <w:spacing w:after="0"/>
        <w:rPr>
          <w:b/>
          <w:sz w:val="28"/>
          <w:szCs w:val="28"/>
          <w:u w:val="single"/>
        </w:rPr>
      </w:pPr>
    </w:p>
    <w:p w:rsidR="00C54CF4" w:rsidRPr="003D49A1" w:rsidRDefault="00A119DB" w:rsidP="00D66CF1">
      <w:pPr>
        <w:spacing w:after="0"/>
        <w:outlineLvl w:val="0"/>
        <w:rPr>
          <w:b/>
          <w:sz w:val="28"/>
          <w:szCs w:val="28"/>
          <w:u w:val="single"/>
        </w:rPr>
      </w:pPr>
      <w:r>
        <w:rPr>
          <w:b/>
          <w:sz w:val="28"/>
          <w:szCs w:val="28"/>
          <w:u w:val="single"/>
        </w:rPr>
        <w:t>Chemical Usage Param</w:t>
      </w:r>
      <w:r w:rsidR="00F334C8">
        <w:rPr>
          <w:b/>
          <w:sz w:val="28"/>
          <w:szCs w:val="28"/>
          <w:u w:val="single"/>
        </w:rPr>
        <w:t>e</w:t>
      </w:r>
      <w:r>
        <w:rPr>
          <w:b/>
          <w:sz w:val="28"/>
          <w:szCs w:val="28"/>
          <w:u w:val="single"/>
        </w:rPr>
        <w:t>ters</w:t>
      </w:r>
    </w:p>
    <w:p w:rsidR="00C54CF4" w:rsidRPr="000E64BC" w:rsidRDefault="00C54CF4" w:rsidP="00D66CF1">
      <w:pPr>
        <w:spacing w:after="0"/>
        <w:outlineLvl w:val="0"/>
        <w:rPr>
          <w:b/>
        </w:rPr>
      </w:pPr>
      <w:bookmarkStart w:id="0" w:name="OLE_LINK1"/>
      <w:bookmarkStart w:id="1" w:name="OLE_LINK2"/>
      <w:r w:rsidRPr="000E64BC">
        <w:rPr>
          <w:b/>
        </w:rPr>
        <w:t>Definitions:</w:t>
      </w:r>
    </w:p>
    <w:p w:rsidR="00C54CF4" w:rsidRDefault="00C54CF4" w:rsidP="00D66CF1">
      <w:pPr>
        <w:spacing w:after="0"/>
        <w:outlineLvl w:val="0"/>
      </w:pPr>
      <w:r>
        <w:t xml:space="preserve">    Small Pool = 10,000</w:t>
      </w:r>
    </w:p>
    <w:p w:rsidR="00C54CF4" w:rsidRDefault="00C54CF4" w:rsidP="00087198">
      <w:pPr>
        <w:spacing w:after="0"/>
      </w:pPr>
      <w:r>
        <w:t xml:space="preserve">    Large Pool = 30,000</w:t>
      </w:r>
    </w:p>
    <w:p w:rsidR="00C54CF4" w:rsidRDefault="00C54CF4" w:rsidP="00087198">
      <w:pPr>
        <w:spacing w:after="0"/>
      </w:pPr>
      <w:r>
        <w:t xml:space="preserve">    Round Pools: W x L x Avg Depth x 5.9</w:t>
      </w:r>
    </w:p>
    <w:p w:rsidR="00C54CF4" w:rsidRDefault="00C54CF4" w:rsidP="00087198">
      <w:pPr>
        <w:spacing w:after="0"/>
      </w:pPr>
      <w:r>
        <w:t xml:space="preserve">    Square Pools: W x L x Avg Depth x 7.5</w:t>
      </w:r>
    </w:p>
    <w:p w:rsidR="00C54CF4" w:rsidRDefault="00C54CF4" w:rsidP="00087198">
      <w:pPr>
        <w:spacing w:after="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1666"/>
        <w:gridCol w:w="1776"/>
        <w:gridCol w:w="1996"/>
        <w:gridCol w:w="1915"/>
      </w:tblGrid>
      <w:tr w:rsidR="00C54CF4" w:rsidRPr="00271385" w:rsidTr="00152DC0">
        <w:tc>
          <w:tcPr>
            <w:tcW w:w="1935" w:type="dxa"/>
            <w:tcBorders>
              <w:top w:val="nil"/>
              <w:left w:val="nil"/>
              <w:bottom w:val="nil"/>
              <w:right w:val="nil"/>
            </w:tcBorders>
            <w:vAlign w:val="center"/>
          </w:tcPr>
          <w:p w:rsidR="00C54CF4" w:rsidRPr="00271385" w:rsidRDefault="00C54CF4" w:rsidP="00087198">
            <w:pPr>
              <w:spacing w:after="0"/>
            </w:pPr>
          </w:p>
        </w:tc>
        <w:tc>
          <w:tcPr>
            <w:tcW w:w="1666" w:type="dxa"/>
            <w:tcBorders>
              <w:top w:val="nil"/>
              <w:left w:val="nil"/>
              <w:bottom w:val="nil"/>
              <w:right w:val="nil"/>
            </w:tcBorders>
            <w:vAlign w:val="center"/>
          </w:tcPr>
          <w:p w:rsidR="00C54CF4" w:rsidRPr="00271385" w:rsidRDefault="00C54CF4" w:rsidP="00087198">
            <w:pPr>
              <w:spacing w:after="0"/>
            </w:pPr>
          </w:p>
        </w:tc>
        <w:tc>
          <w:tcPr>
            <w:tcW w:w="1776" w:type="dxa"/>
            <w:tcBorders>
              <w:top w:val="nil"/>
              <w:left w:val="nil"/>
              <w:bottom w:val="nil"/>
              <w:right w:val="nil"/>
            </w:tcBorders>
            <w:vAlign w:val="center"/>
          </w:tcPr>
          <w:p w:rsidR="00C54CF4" w:rsidRPr="00271385" w:rsidRDefault="00C54CF4" w:rsidP="00087198">
            <w:pPr>
              <w:spacing w:after="0"/>
            </w:pPr>
          </w:p>
        </w:tc>
        <w:tc>
          <w:tcPr>
            <w:tcW w:w="1996" w:type="dxa"/>
            <w:tcBorders>
              <w:top w:val="nil"/>
              <w:left w:val="nil"/>
              <w:bottom w:val="nil"/>
              <w:right w:val="nil"/>
            </w:tcBorders>
            <w:vAlign w:val="center"/>
          </w:tcPr>
          <w:p w:rsidR="00C54CF4" w:rsidRPr="00271385" w:rsidRDefault="00C54CF4" w:rsidP="00087198">
            <w:pPr>
              <w:spacing w:after="0"/>
              <w:ind w:left="23"/>
              <w:rPr>
                <w:b/>
              </w:rPr>
            </w:pPr>
            <w:r w:rsidRPr="00271385">
              <w:rPr>
                <w:b/>
              </w:rPr>
              <w:t>Smal</w:t>
            </w:r>
            <w:r>
              <w:rPr>
                <w:b/>
              </w:rPr>
              <w:t>l Pool</w:t>
            </w:r>
          </w:p>
        </w:tc>
        <w:tc>
          <w:tcPr>
            <w:tcW w:w="1915" w:type="dxa"/>
            <w:tcBorders>
              <w:top w:val="nil"/>
              <w:left w:val="nil"/>
              <w:bottom w:val="nil"/>
              <w:right w:val="nil"/>
            </w:tcBorders>
            <w:vAlign w:val="center"/>
          </w:tcPr>
          <w:p w:rsidR="00C54CF4" w:rsidRPr="00271385" w:rsidRDefault="00C54CF4" w:rsidP="00087198">
            <w:pPr>
              <w:spacing w:after="0"/>
              <w:ind w:left="97"/>
              <w:rPr>
                <w:b/>
              </w:rPr>
            </w:pPr>
            <w:r w:rsidRPr="00271385">
              <w:rPr>
                <w:b/>
              </w:rPr>
              <w:t>Large</w:t>
            </w:r>
            <w:r>
              <w:rPr>
                <w:b/>
              </w:rPr>
              <w:t xml:space="preserve"> Pool</w:t>
            </w:r>
          </w:p>
        </w:tc>
      </w:tr>
      <w:bookmarkEnd w:id="0"/>
      <w:bookmarkEnd w:id="1"/>
      <w:tr w:rsidR="00C54CF4" w:rsidRPr="00271385" w:rsidTr="00152DC0">
        <w:tc>
          <w:tcPr>
            <w:tcW w:w="1935" w:type="dxa"/>
            <w:tcBorders>
              <w:top w:val="nil"/>
              <w:left w:val="nil"/>
              <w:bottom w:val="nil"/>
              <w:right w:val="single" w:sz="4" w:space="0" w:color="auto"/>
            </w:tcBorders>
            <w:vAlign w:val="center"/>
          </w:tcPr>
          <w:p w:rsidR="00C54CF4" w:rsidRPr="00271385" w:rsidRDefault="00C54CF4" w:rsidP="00087198">
            <w:pPr>
              <w:spacing w:after="0"/>
              <w:rPr>
                <w:b/>
              </w:rPr>
            </w:pPr>
          </w:p>
        </w:tc>
        <w:tc>
          <w:tcPr>
            <w:tcW w:w="166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pPr>
            <w:r w:rsidRPr="00271385">
              <w:t>Low</w:t>
            </w:r>
          </w:p>
        </w:tc>
        <w:tc>
          <w:tcPr>
            <w:tcW w:w="1776" w:type="dxa"/>
            <w:tcBorders>
              <w:top w:val="single" w:sz="4" w:space="0" w:color="auto"/>
              <w:left w:val="single" w:sz="4" w:space="0" w:color="auto"/>
              <w:bottom w:val="single" w:sz="4" w:space="0" w:color="auto"/>
              <w:right w:val="single" w:sz="4" w:space="0" w:color="auto"/>
            </w:tcBorders>
            <w:vAlign w:val="center"/>
          </w:tcPr>
          <w:p w:rsidR="00C54CF4" w:rsidRPr="00271385" w:rsidRDefault="00B17DF1" w:rsidP="00087198">
            <w:pPr>
              <w:spacing w:after="0"/>
              <w:ind w:left="-1"/>
            </w:pPr>
            <w:r>
              <w:t xml:space="preserve">30 </w:t>
            </w:r>
            <w:r w:rsidR="00C54CF4" w:rsidRPr="00271385">
              <w:t>-70</w:t>
            </w:r>
          </w:p>
        </w:tc>
        <w:tc>
          <w:tcPr>
            <w:tcW w:w="199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pPr>
            <w:r w:rsidRPr="00271385">
              <w:t xml:space="preserve">Add </w:t>
            </w:r>
          </w:p>
          <w:p w:rsidR="00C54CF4" w:rsidRPr="00271385" w:rsidRDefault="00B17DF1" w:rsidP="00087198">
            <w:pPr>
              <w:spacing w:after="0"/>
            </w:pPr>
            <w:r>
              <w:t>5</w:t>
            </w:r>
            <w:r w:rsidR="00C54CF4" w:rsidRPr="00271385">
              <w:t xml:space="preserve">lbs of Bi-carb </w:t>
            </w:r>
          </w:p>
        </w:tc>
        <w:tc>
          <w:tcPr>
            <w:tcW w:w="1915"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ind w:left="7"/>
            </w:pPr>
            <w:r w:rsidRPr="00271385">
              <w:t xml:space="preserve">Add </w:t>
            </w:r>
          </w:p>
          <w:p w:rsidR="00C54CF4" w:rsidRPr="00271385" w:rsidRDefault="00C54CF4" w:rsidP="00087198">
            <w:pPr>
              <w:spacing w:after="0"/>
              <w:ind w:left="7"/>
            </w:pPr>
            <w:r w:rsidRPr="00271385">
              <w:t>10lbs of Bi-carb</w:t>
            </w:r>
          </w:p>
        </w:tc>
      </w:tr>
      <w:tr w:rsidR="00C54CF4" w:rsidRPr="00271385" w:rsidTr="00152DC0">
        <w:tc>
          <w:tcPr>
            <w:tcW w:w="1935" w:type="dxa"/>
            <w:tcBorders>
              <w:top w:val="nil"/>
              <w:left w:val="nil"/>
              <w:bottom w:val="nil"/>
              <w:right w:val="single" w:sz="4" w:space="0" w:color="auto"/>
            </w:tcBorders>
            <w:vAlign w:val="center"/>
          </w:tcPr>
          <w:p w:rsidR="00C54CF4" w:rsidRPr="00271385" w:rsidRDefault="00C54CF4" w:rsidP="00087198">
            <w:pPr>
              <w:spacing w:after="0"/>
              <w:ind w:left="-90"/>
              <w:rPr>
                <w:b/>
              </w:rPr>
            </w:pPr>
            <w:r w:rsidRPr="00271385">
              <w:rPr>
                <w:b/>
              </w:rPr>
              <w:t>Step #1</w:t>
            </w:r>
          </w:p>
          <w:p w:rsidR="00C54CF4" w:rsidRPr="00271385" w:rsidRDefault="00C54CF4" w:rsidP="00087198">
            <w:pPr>
              <w:spacing w:after="0"/>
              <w:rPr>
                <w:b/>
              </w:rPr>
            </w:pPr>
            <w:r w:rsidRPr="00271385">
              <w:rPr>
                <w:b/>
              </w:rPr>
              <w:t>Alkalinity</w:t>
            </w:r>
          </w:p>
        </w:tc>
        <w:tc>
          <w:tcPr>
            <w:tcW w:w="166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pPr>
            <w:r w:rsidRPr="00271385">
              <w:t>Target</w:t>
            </w:r>
          </w:p>
        </w:tc>
        <w:tc>
          <w:tcPr>
            <w:tcW w:w="177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ind w:left="-1"/>
            </w:pPr>
            <w:r w:rsidRPr="00271385">
              <w:t>80 – 120</w:t>
            </w:r>
          </w:p>
        </w:tc>
        <w:tc>
          <w:tcPr>
            <w:tcW w:w="199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pPr>
            <w:r w:rsidRPr="00271385">
              <w:t xml:space="preserve">Do Nothing </w:t>
            </w:r>
          </w:p>
        </w:tc>
        <w:tc>
          <w:tcPr>
            <w:tcW w:w="1915"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ind w:left="7"/>
            </w:pPr>
            <w:r w:rsidRPr="00271385">
              <w:t xml:space="preserve">Do Nothing </w:t>
            </w:r>
          </w:p>
        </w:tc>
      </w:tr>
      <w:tr w:rsidR="00C54CF4" w:rsidRPr="00271385" w:rsidTr="00152DC0">
        <w:tc>
          <w:tcPr>
            <w:tcW w:w="1935" w:type="dxa"/>
            <w:tcBorders>
              <w:top w:val="nil"/>
              <w:left w:val="nil"/>
              <w:bottom w:val="nil"/>
              <w:right w:val="single" w:sz="4" w:space="0" w:color="auto"/>
            </w:tcBorders>
            <w:vAlign w:val="center"/>
          </w:tcPr>
          <w:p w:rsidR="00C54CF4" w:rsidRPr="00271385" w:rsidRDefault="00C54CF4" w:rsidP="00087198">
            <w:pPr>
              <w:spacing w:after="0"/>
              <w:rPr>
                <w:b/>
              </w:rPr>
            </w:pPr>
          </w:p>
        </w:tc>
        <w:tc>
          <w:tcPr>
            <w:tcW w:w="166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pPr>
            <w:r w:rsidRPr="00271385">
              <w:t>High</w:t>
            </w:r>
          </w:p>
        </w:tc>
        <w:tc>
          <w:tcPr>
            <w:tcW w:w="177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ind w:left="-1"/>
            </w:pPr>
            <w:r w:rsidRPr="00271385">
              <w:t>130 – 210</w:t>
            </w:r>
          </w:p>
        </w:tc>
        <w:tc>
          <w:tcPr>
            <w:tcW w:w="199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pPr>
            <w:r w:rsidRPr="00271385">
              <w:t xml:space="preserve">Add </w:t>
            </w:r>
          </w:p>
          <w:p w:rsidR="00C54CF4" w:rsidRPr="00271385" w:rsidRDefault="00B17DF1" w:rsidP="00087198">
            <w:pPr>
              <w:spacing w:after="0"/>
            </w:pPr>
            <w:r>
              <w:t xml:space="preserve">½ of </w:t>
            </w:r>
            <w:r w:rsidR="00C54CF4" w:rsidRPr="00271385">
              <w:t xml:space="preserve">gal acid </w:t>
            </w:r>
          </w:p>
        </w:tc>
        <w:tc>
          <w:tcPr>
            <w:tcW w:w="1915"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ind w:left="7"/>
            </w:pPr>
            <w:r w:rsidRPr="00271385">
              <w:t xml:space="preserve">Add </w:t>
            </w:r>
          </w:p>
          <w:p w:rsidR="00C54CF4" w:rsidRPr="00271385" w:rsidRDefault="00B17DF1" w:rsidP="00087198">
            <w:pPr>
              <w:spacing w:after="0"/>
              <w:ind w:left="7"/>
            </w:pPr>
            <w:r>
              <w:t xml:space="preserve">1 </w:t>
            </w:r>
            <w:r w:rsidR="00C54CF4" w:rsidRPr="00271385">
              <w:t>gal acid</w:t>
            </w:r>
          </w:p>
        </w:tc>
      </w:tr>
      <w:tr w:rsidR="00C54CF4" w:rsidRPr="00271385" w:rsidTr="00152DC0">
        <w:tc>
          <w:tcPr>
            <w:tcW w:w="1935" w:type="dxa"/>
            <w:tcBorders>
              <w:top w:val="nil"/>
              <w:left w:val="nil"/>
              <w:bottom w:val="nil"/>
              <w:right w:val="nil"/>
            </w:tcBorders>
            <w:vAlign w:val="center"/>
          </w:tcPr>
          <w:p w:rsidR="00C54CF4" w:rsidRPr="00271385" w:rsidRDefault="00C54CF4" w:rsidP="00087198">
            <w:pPr>
              <w:spacing w:after="0"/>
              <w:rPr>
                <w:b/>
              </w:rPr>
            </w:pPr>
          </w:p>
        </w:tc>
        <w:tc>
          <w:tcPr>
            <w:tcW w:w="1666" w:type="dxa"/>
            <w:tcBorders>
              <w:top w:val="nil"/>
              <w:left w:val="nil"/>
              <w:bottom w:val="single" w:sz="4" w:space="0" w:color="auto"/>
              <w:right w:val="nil"/>
            </w:tcBorders>
            <w:vAlign w:val="center"/>
          </w:tcPr>
          <w:p w:rsidR="00C54CF4" w:rsidRPr="00271385" w:rsidRDefault="00C54CF4" w:rsidP="00087198">
            <w:pPr>
              <w:spacing w:after="0"/>
            </w:pPr>
          </w:p>
        </w:tc>
        <w:tc>
          <w:tcPr>
            <w:tcW w:w="1776" w:type="dxa"/>
            <w:tcBorders>
              <w:top w:val="nil"/>
              <w:left w:val="nil"/>
              <w:bottom w:val="single" w:sz="4" w:space="0" w:color="auto"/>
              <w:right w:val="nil"/>
            </w:tcBorders>
            <w:vAlign w:val="center"/>
          </w:tcPr>
          <w:p w:rsidR="00C54CF4" w:rsidRPr="00271385" w:rsidRDefault="00C54CF4" w:rsidP="00087198">
            <w:pPr>
              <w:spacing w:after="0"/>
            </w:pPr>
          </w:p>
        </w:tc>
        <w:tc>
          <w:tcPr>
            <w:tcW w:w="1996" w:type="dxa"/>
            <w:tcBorders>
              <w:top w:val="nil"/>
              <w:left w:val="nil"/>
              <w:bottom w:val="single" w:sz="4" w:space="0" w:color="auto"/>
              <w:right w:val="nil"/>
            </w:tcBorders>
            <w:vAlign w:val="center"/>
          </w:tcPr>
          <w:p w:rsidR="00C54CF4" w:rsidRPr="00271385" w:rsidRDefault="00C54CF4" w:rsidP="00087198">
            <w:pPr>
              <w:spacing w:after="0"/>
            </w:pPr>
          </w:p>
        </w:tc>
        <w:tc>
          <w:tcPr>
            <w:tcW w:w="1915" w:type="dxa"/>
            <w:tcBorders>
              <w:top w:val="nil"/>
              <w:left w:val="nil"/>
              <w:bottom w:val="single" w:sz="4" w:space="0" w:color="auto"/>
              <w:right w:val="nil"/>
            </w:tcBorders>
            <w:vAlign w:val="center"/>
          </w:tcPr>
          <w:p w:rsidR="00C54CF4" w:rsidRPr="00271385" w:rsidRDefault="00C54CF4" w:rsidP="00087198">
            <w:pPr>
              <w:spacing w:after="0"/>
            </w:pPr>
          </w:p>
        </w:tc>
      </w:tr>
      <w:tr w:rsidR="00C54CF4" w:rsidRPr="00271385" w:rsidTr="00152DC0">
        <w:tc>
          <w:tcPr>
            <w:tcW w:w="1935" w:type="dxa"/>
            <w:tcBorders>
              <w:top w:val="nil"/>
              <w:left w:val="nil"/>
              <w:bottom w:val="nil"/>
              <w:right w:val="single" w:sz="4" w:space="0" w:color="auto"/>
            </w:tcBorders>
            <w:vAlign w:val="center"/>
          </w:tcPr>
          <w:p w:rsidR="00C54CF4" w:rsidRPr="00271385" w:rsidRDefault="00C54CF4" w:rsidP="00087198">
            <w:pPr>
              <w:spacing w:after="0"/>
              <w:rPr>
                <w:b/>
              </w:rPr>
            </w:pPr>
          </w:p>
        </w:tc>
        <w:tc>
          <w:tcPr>
            <w:tcW w:w="166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pPr>
            <w:r w:rsidRPr="00271385">
              <w:t>Low</w:t>
            </w:r>
          </w:p>
        </w:tc>
        <w:tc>
          <w:tcPr>
            <w:tcW w:w="177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ind w:left="-1"/>
            </w:pPr>
            <w:r w:rsidRPr="00271385">
              <w:t>0 – 1.0</w:t>
            </w:r>
          </w:p>
        </w:tc>
        <w:tc>
          <w:tcPr>
            <w:tcW w:w="199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ind w:left="23"/>
            </w:pPr>
            <w:r w:rsidRPr="00271385">
              <w:t xml:space="preserve">Add </w:t>
            </w:r>
          </w:p>
          <w:p w:rsidR="00C54CF4" w:rsidRPr="00271385" w:rsidRDefault="00B17DF1" w:rsidP="00087198">
            <w:pPr>
              <w:spacing w:after="0"/>
              <w:ind w:left="23"/>
            </w:pPr>
            <w:r>
              <w:t xml:space="preserve">4lbs of </w:t>
            </w:r>
            <w:r w:rsidR="00C54CF4" w:rsidRPr="00271385">
              <w:t>shock</w:t>
            </w:r>
          </w:p>
        </w:tc>
        <w:tc>
          <w:tcPr>
            <w:tcW w:w="1915"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ind w:left="7"/>
            </w:pPr>
            <w:r w:rsidRPr="00271385">
              <w:t xml:space="preserve">Add </w:t>
            </w:r>
          </w:p>
          <w:p w:rsidR="00C54CF4" w:rsidRPr="00271385" w:rsidRDefault="00C54CF4" w:rsidP="00087198">
            <w:pPr>
              <w:spacing w:after="0"/>
              <w:ind w:left="7"/>
            </w:pPr>
            <w:r w:rsidRPr="00271385">
              <w:t>6lbs of shock</w:t>
            </w:r>
          </w:p>
        </w:tc>
      </w:tr>
      <w:tr w:rsidR="00C54CF4" w:rsidRPr="00271385" w:rsidTr="00152DC0">
        <w:tc>
          <w:tcPr>
            <w:tcW w:w="1935" w:type="dxa"/>
            <w:tcBorders>
              <w:top w:val="nil"/>
              <w:left w:val="nil"/>
              <w:bottom w:val="nil"/>
              <w:right w:val="single" w:sz="4" w:space="0" w:color="auto"/>
            </w:tcBorders>
            <w:vAlign w:val="center"/>
          </w:tcPr>
          <w:p w:rsidR="00C54CF4" w:rsidRPr="00271385" w:rsidRDefault="00C54CF4" w:rsidP="00087198">
            <w:pPr>
              <w:spacing w:after="0"/>
              <w:rPr>
                <w:b/>
              </w:rPr>
            </w:pPr>
            <w:r w:rsidRPr="00271385">
              <w:rPr>
                <w:b/>
              </w:rPr>
              <w:t>Step #2</w:t>
            </w:r>
          </w:p>
          <w:p w:rsidR="00C54CF4" w:rsidRPr="00271385" w:rsidRDefault="00C54CF4" w:rsidP="00087198">
            <w:pPr>
              <w:spacing w:after="0"/>
              <w:rPr>
                <w:b/>
              </w:rPr>
            </w:pPr>
            <w:r w:rsidRPr="00271385">
              <w:rPr>
                <w:b/>
              </w:rPr>
              <w:t>Chlorine</w:t>
            </w:r>
          </w:p>
        </w:tc>
        <w:tc>
          <w:tcPr>
            <w:tcW w:w="166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pPr>
            <w:r w:rsidRPr="00271385">
              <w:t>Target</w:t>
            </w:r>
          </w:p>
        </w:tc>
        <w:tc>
          <w:tcPr>
            <w:tcW w:w="177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ind w:left="-1"/>
            </w:pPr>
            <w:r w:rsidRPr="00271385">
              <w:t>3.0 – 5.0</w:t>
            </w:r>
          </w:p>
        </w:tc>
        <w:tc>
          <w:tcPr>
            <w:tcW w:w="199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ind w:left="23"/>
            </w:pPr>
            <w:r w:rsidRPr="00271385">
              <w:t xml:space="preserve">Do Nothing </w:t>
            </w:r>
          </w:p>
        </w:tc>
        <w:tc>
          <w:tcPr>
            <w:tcW w:w="1915"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ind w:left="7"/>
            </w:pPr>
            <w:r w:rsidRPr="00271385">
              <w:t xml:space="preserve">Do Nothing </w:t>
            </w:r>
          </w:p>
        </w:tc>
      </w:tr>
      <w:tr w:rsidR="00C54CF4" w:rsidRPr="00271385" w:rsidTr="00152DC0">
        <w:tc>
          <w:tcPr>
            <w:tcW w:w="1935" w:type="dxa"/>
            <w:tcBorders>
              <w:top w:val="nil"/>
              <w:left w:val="nil"/>
              <w:bottom w:val="nil"/>
              <w:right w:val="single" w:sz="4" w:space="0" w:color="auto"/>
            </w:tcBorders>
            <w:vAlign w:val="center"/>
          </w:tcPr>
          <w:p w:rsidR="00C54CF4" w:rsidRPr="00271385" w:rsidRDefault="00C54CF4" w:rsidP="00087198">
            <w:pPr>
              <w:spacing w:after="0"/>
              <w:rPr>
                <w:b/>
              </w:rPr>
            </w:pPr>
          </w:p>
        </w:tc>
        <w:tc>
          <w:tcPr>
            <w:tcW w:w="166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pPr>
            <w:r w:rsidRPr="00271385">
              <w:t>High</w:t>
            </w:r>
          </w:p>
        </w:tc>
        <w:tc>
          <w:tcPr>
            <w:tcW w:w="177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ind w:left="-1"/>
            </w:pPr>
            <w:r w:rsidRPr="00271385">
              <w:t xml:space="preserve">5.0 up </w:t>
            </w:r>
          </w:p>
        </w:tc>
        <w:tc>
          <w:tcPr>
            <w:tcW w:w="199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ind w:left="23"/>
            </w:pPr>
            <w:r w:rsidRPr="00271385">
              <w:t xml:space="preserve">Add </w:t>
            </w:r>
          </w:p>
          <w:p w:rsidR="00C54CF4" w:rsidRPr="00271385" w:rsidRDefault="00B17DF1" w:rsidP="00087198">
            <w:pPr>
              <w:spacing w:after="0"/>
              <w:ind w:left="23"/>
            </w:pPr>
            <w:r>
              <w:t xml:space="preserve">1lbs of </w:t>
            </w:r>
            <w:r w:rsidR="00C54CF4" w:rsidRPr="00271385">
              <w:t>shock</w:t>
            </w:r>
          </w:p>
        </w:tc>
        <w:tc>
          <w:tcPr>
            <w:tcW w:w="1915"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ind w:left="7"/>
            </w:pPr>
            <w:r w:rsidRPr="00271385">
              <w:t xml:space="preserve">Add </w:t>
            </w:r>
          </w:p>
          <w:p w:rsidR="00C54CF4" w:rsidRPr="00271385" w:rsidRDefault="00C54CF4" w:rsidP="00087198">
            <w:pPr>
              <w:spacing w:after="0"/>
              <w:ind w:left="7"/>
            </w:pPr>
            <w:r w:rsidRPr="00271385">
              <w:t>2lbs of shock</w:t>
            </w:r>
          </w:p>
        </w:tc>
      </w:tr>
      <w:tr w:rsidR="00C54CF4" w:rsidRPr="00271385" w:rsidTr="00152DC0">
        <w:tc>
          <w:tcPr>
            <w:tcW w:w="1935" w:type="dxa"/>
            <w:tcBorders>
              <w:top w:val="nil"/>
              <w:left w:val="nil"/>
              <w:bottom w:val="nil"/>
              <w:right w:val="nil"/>
            </w:tcBorders>
            <w:vAlign w:val="center"/>
          </w:tcPr>
          <w:p w:rsidR="00C54CF4" w:rsidRPr="00271385" w:rsidRDefault="00C54CF4" w:rsidP="00087198">
            <w:pPr>
              <w:spacing w:after="0"/>
              <w:rPr>
                <w:b/>
              </w:rPr>
            </w:pPr>
          </w:p>
        </w:tc>
        <w:tc>
          <w:tcPr>
            <w:tcW w:w="1666" w:type="dxa"/>
            <w:tcBorders>
              <w:top w:val="nil"/>
              <w:left w:val="nil"/>
              <w:bottom w:val="single" w:sz="4" w:space="0" w:color="auto"/>
              <w:right w:val="nil"/>
            </w:tcBorders>
            <w:vAlign w:val="center"/>
          </w:tcPr>
          <w:p w:rsidR="00C54CF4" w:rsidRPr="00271385" w:rsidRDefault="00C54CF4" w:rsidP="00087198">
            <w:pPr>
              <w:spacing w:after="0"/>
            </w:pPr>
          </w:p>
        </w:tc>
        <w:tc>
          <w:tcPr>
            <w:tcW w:w="1776" w:type="dxa"/>
            <w:tcBorders>
              <w:top w:val="nil"/>
              <w:left w:val="nil"/>
              <w:bottom w:val="single" w:sz="4" w:space="0" w:color="auto"/>
              <w:right w:val="nil"/>
            </w:tcBorders>
            <w:vAlign w:val="center"/>
          </w:tcPr>
          <w:p w:rsidR="00C54CF4" w:rsidRPr="00271385" w:rsidRDefault="00C54CF4" w:rsidP="00087198">
            <w:pPr>
              <w:spacing w:after="0"/>
            </w:pPr>
          </w:p>
        </w:tc>
        <w:tc>
          <w:tcPr>
            <w:tcW w:w="1996" w:type="dxa"/>
            <w:tcBorders>
              <w:top w:val="nil"/>
              <w:left w:val="nil"/>
              <w:bottom w:val="single" w:sz="4" w:space="0" w:color="auto"/>
              <w:right w:val="nil"/>
            </w:tcBorders>
            <w:vAlign w:val="center"/>
          </w:tcPr>
          <w:p w:rsidR="00C54CF4" w:rsidRPr="00271385" w:rsidRDefault="00C54CF4" w:rsidP="00087198">
            <w:pPr>
              <w:spacing w:after="0"/>
            </w:pPr>
          </w:p>
        </w:tc>
        <w:tc>
          <w:tcPr>
            <w:tcW w:w="1915" w:type="dxa"/>
            <w:tcBorders>
              <w:top w:val="nil"/>
              <w:left w:val="nil"/>
              <w:bottom w:val="single" w:sz="4" w:space="0" w:color="auto"/>
              <w:right w:val="nil"/>
            </w:tcBorders>
            <w:vAlign w:val="center"/>
          </w:tcPr>
          <w:p w:rsidR="00C54CF4" w:rsidRPr="00271385" w:rsidRDefault="00C54CF4" w:rsidP="00087198">
            <w:pPr>
              <w:spacing w:after="0"/>
              <w:ind w:left="7"/>
            </w:pPr>
          </w:p>
        </w:tc>
      </w:tr>
      <w:tr w:rsidR="00C54CF4" w:rsidRPr="00271385" w:rsidTr="00152DC0">
        <w:tc>
          <w:tcPr>
            <w:tcW w:w="1935" w:type="dxa"/>
            <w:tcBorders>
              <w:top w:val="nil"/>
              <w:left w:val="nil"/>
              <w:bottom w:val="nil"/>
              <w:right w:val="single" w:sz="4" w:space="0" w:color="auto"/>
            </w:tcBorders>
            <w:vAlign w:val="center"/>
          </w:tcPr>
          <w:p w:rsidR="00C54CF4" w:rsidRPr="00271385" w:rsidRDefault="00C54CF4" w:rsidP="00087198">
            <w:pPr>
              <w:spacing w:after="0"/>
              <w:rPr>
                <w:b/>
              </w:rPr>
            </w:pPr>
          </w:p>
        </w:tc>
        <w:tc>
          <w:tcPr>
            <w:tcW w:w="166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ind w:left="45"/>
            </w:pPr>
            <w:r w:rsidRPr="00271385">
              <w:t>Low</w:t>
            </w:r>
          </w:p>
        </w:tc>
        <w:tc>
          <w:tcPr>
            <w:tcW w:w="177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ind w:left="-1"/>
            </w:pPr>
            <w:r w:rsidRPr="00271385">
              <w:t>6.8 – 7.0</w:t>
            </w:r>
          </w:p>
        </w:tc>
        <w:tc>
          <w:tcPr>
            <w:tcW w:w="199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ind w:left="23"/>
            </w:pPr>
            <w:r w:rsidRPr="00271385">
              <w:t xml:space="preserve">Add </w:t>
            </w:r>
          </w:p>
          <w:p w:rsidR="00C54CF4" w:rsidRPr="00271385" w:rsidRDefault="00C54CF4" w:rsidP="00087198">
            <w:pPr>
              <w:spacing w:after="0"/>
              <w:ind w:left="23"/>
            </w:pPr>
            <w:r w:rsidRPr="00271385">
              <w:t>2lbs of Bi-Carb</w:t>
            </w:r>
          </w:p>
        </w:tc>
        <w:tc>
          <w:tcPr>
            <w:tcW w:w="1915"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ind w:left="7"/>
            </w:pPr>
            <w:r w:rsidRPr="00271385">
              <w:t xml:space="preserve">Add </w:t>
            </w:r>
          </w:p>
          <w:p w:rsidR="00C54CF4" w:rsidRPr="00271385" w:rsidRDefault="00C54CF4" w:rsidP="00087198">
            <w:pPr>
              <w:spacing w:after="0"/>
              <w:ind w:left="7"/>
            </w:pPr>
            <w:r w:rsidRPr="00271385">
              <w:t>4lbs of Bi-Carb</w:t>
            </w:r>
          </w:p>
        </w:tc>
      </w:tr>
      <w:tr w:rsidR="00C54CF4" w:rsidRPr="00271385" w:rsidTr="00152DC0">
        <w:tc>
          <w:tcPr>
            <w:tcW w:w="1935" w:type="dxa"/>
            <w:tcBorders>
              <w:top w:val="nil"/>
              <w:left w:val="nil"/>
              <w:bottom w:val="nil"/>
              <w:right w:val="single" w:sz="4" w:space="0" w:color="auto"/>
            </w:tcBorders>
            <w:vAlign w:val="center"/>
          </w:tcPr>
          <w:p w:rsidR="00C54CF4" w:rsidRPr="00271385" w:rsidRDefault="00C54CF4" w:rsidP="00087198">
            <w:pPr>
              <w:spacing w:after="0"/>
              <w:rPr>
                <w:b/>
              </w:rPr>
            </w:pPr>
            <w:r w:rsidRPr="00271385">
              <w:rPr>
                <w:b/>
              </w:rPr>
              <w:t>Step #3</w:t>
            </w:r>
          </w:p>
          <w:p w:rsidR="00C54CF4" w:rsidRPr="00271385" w:rsidRDefault="00C54CF4" w:rsidP="00087198">
            <w:pPr>
              <w:spacing w:after="0"/>
              <w:rPr>
                <w:b/>
              </w:rPr>
            </w:pPr>
            <w:r w:rsidRPr="00271385">
              <w:rPr>
                <w:b/>
              </w:rPr>
              <w:t>PH</w:t>
            </w:r>
          </w:p>
        </w:tc>
        <w:tc>
          <w:tcPr>
            <w:tcW w:w="166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ind w:left="45"/>
            </w:pPr>
            <w:r w:rsidRPr="00271385">
              <w:t>Target</w:t>
            </w:r>
          </w:p>
        </w:tc>
        <w:tc>
          <w:tcPr>
            <w:tcW w:w="177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ind w:left="-1"/>
            </w:pPr>
            <w:r w:rsidRPr="00271385">
              <w:t>7.4 – 7.6</w:t>
            </w:r>
          </w:p>
        </w:tc>
        <w:tc>
          <w:tcPr>
            <w:tcW w:w="199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ind w:left="23"/>
            </w:pPr>
            <w:r w:rsidRPr="00271385">
              <w:t xml:space="preserve">Do Nothing </w:t>
            </w:r>
          </w:p>
        </w:tc>
        <w:tc>
          <w:tcPr>
            <w:tcW w:w="1915"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ind w:left="7"/>
            </w:pPr>
            <w:r w:rsidRPr="00271385">
              <w:t xml:space="preserve">Do Nothing </w:t>
            </w:r>
          </w:p>
        </w:tc>
      </w:tr>
      <w:tr w:rsidR="00C54CF4" w:rsidRPr="00271385" w:rsidTr="00152DC0">
        <w:tc>
          <w:tcPr>
            <w:tcW w:w="1935" w:type="dxa"/>
            <w:tcBorders>
              <w:top w:val="nil"/>
              <w:left w:val="nil"/>
              <w:bottom w:val="nil"/>
              <w:right w:val="single" w:sz="4" w:space="0" w:color="auto"/>
            </w:tcBorders>
            <w:vAlign w:val="center"/>
          </w:tcPr>
          <w:p w:rsidR="00C54CF4" w:rsidRPr="00271385" w:rsidRDefault="00C54CF4" w:rsidP="00087198">
            <w:pPr>
              <w:spacing w:after="0"/>
              <w:rPr>
                <w:b/>
              </w:rPr>
            </w:pPr>
          </w:p>
        </w:tc>
        <w:tc>
          <w:tcPr>
            <w:tcW w:w="166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ind w:left="45"/>
            </w:pPr>
            <w:r w:rsidRPr="00271385">
              <w:t>High</w:t>
            </w:r>
          </w:p>
        </w:tc>
        <w:tc>
          <w:tcPr>
            <w:tcW w:w="177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ind w:left="-1"/>
            </w:pPr>
            <w:r w:rsidRPr="00271385">
              <w:t>7.8 – 8.0</w:t>
            </w:r>
          </w:p>
        </w:tc>
        <w:tc>
          <w:tcPr>
            <w:tcW w:w="199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ind w:left="23"/>
            </w:pPr>
            <w:r w:rsidRPr="00271385">
              <w:t xml:space="preserve">Add </w:t>
            </w:r>
          </w:p>
          <w:p w:rsidR="00C54CF4" w:rsidRPr="00271385" w:rsidRDefault="00B17DF1" w:rsidP="00087198">
            <w:pPr>
              <w:spacing w:after="0"/>
              <w:ind w:left="23"/>
            </w:pPr>
            <w:r>
              <w:t xml:space="preserve">1 </w:t>
            </w:r>
            <w:r w:rsidR="00C54CF4" w:rsidRPr="00271385">
              <w:t>gal acid</w:t>
            </w:r>
          </w:p>
        </w:tc>
        <w:tc>
          <w:tcPr>
            <w:tcW w:w="1915"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ind w:left="7"/>
            </w:pPr>
            <w:r w:rsidRPr="00271385">
              <w:t xml:space="preserve">Add </w:t>
            </w:r>
          </w:p>
          <w:p w:rsidR="00C54CF4" w:rsidRPr="00271385" w:rsidRDefault="00B17DF1" w:rsidP="00087198">
            <w:pPr>
              <w:spacing w:after="0"/>
              <w:ind w:left="7"/>
            </w:pPr>
            <w:r>
              <w:t xml:space="preserve">1 </w:t>
            </w:r>
            <w:r w:rsidR="00C54CF4" w:rsidRPr="00271385">
              <w:t>gal acid</w:t>
            </w:r>
          </w:p>
        </w:tc>
      </w:tr>
      <w:tr w:rsidR="00C54CF4" w:rsidRPr="00271385" w:rsidTr="00152DC0">
        <w:tc>
          <w:tcPr>
            <w:tcW w:w="1935" w:type="dxa"/>
            <w:tcBorders>
              <w:top w:val="nil"/>
              <w:left w:val="nil"/>
              <w:bottom w:val="nil"/>
              <w:right w:val="nil"/>
            </w:tcBorders>
            <w:vAlign w:val="center"/>
          </w:tcPr>
          <w:p w:rsidR="00C54CF4" w:rsidRPr="00271385" w:rsidRDefault="00C54CF4" w:rsidP="00087198">
            <w:pPr>
              <w:spacing w:after="0"/>
              <w:rPr>
                <w:b/>
              </w:rPr>
            </w:pPr>
          </w:p>
        </w:tc>
        <w:tc>
          <w:tcPr>
            <w:tcW w:w="1666" w:type="dxa"/>
            <w:tcBorders>
              <w:top w:val="single" w:sz="4" w:space="0" w:color="auto"/>
              <w:left w:val="nil"/>
              <w:bottom w:val="nil"/>
              <w:right w:val="nil"/>
            </w:tcBorders>
            <w:vAlign w:val="center"/>
          </w:tcPr>
          <w:p w:rsidR="00C54CF4" w:rsidRPr="00271385" w:rsidRDefault="00C54CF4" w:rsidP="00087198">
            <w:pPr>
              <w:spacing w:after="0"/>
            </w:pPr>
          </w:p>
        </w:tc>
        <w:tc>
          <w:tcPr>
            <w:tcW w:w="1776" w:type="dxa"/>
            <w:tcBorders>
              <w:top w:val="single" w:sz="4" w:space="0" w:color="auto"/>
              <w:left w:val="nil"/>
              <w:bottom w:val="nil"/>
              <w:right w:val="nil"/>
            </w:tcBorders>
            <w:vAlign w:val="center"/>
          </w:tcPr>
          <w:p w:rsidR="00C54CF4" w:rsidRPr="00271385" w:rsidRDefault="00C54CF4" w:rsidP="00087198">
            <w:pPr>
              <w:spacing w:after="0"/>
            </w:pPr>
          </w:p>
        </w:tc>
        <w:tc>
          <w:tcPr>
            <w:tcW w:w="1996" w:type="dxa"/>
            <w:tcBorders>
              <w:top w:val="single" w:sz="4" w:space="0" w:color="auto"/>
              <w:left w:val="nil"/>
              <w:bottom w:val="nil"/>
              <w:right w:val="nil"/>
            </w:tcBorders>
            <w:vAlign w:val="center"/>
          </w:tcPr>
          <w:p w:rsidR="00C54CF4" w:rsidRPr="00271385" w:rsidRDefault="00C54CF4" w:rsidP="00087198">
            <w:pPr>
              <w:spacing w:after="0"/>
            </w:pPr>
          </w:p>
        </w:tc>
        <w:tc>
          <w:tcPr>
            <w:tcW w:w="1915" w:type="dxa"/>
            <w:tcBorders>
              <w:top w:val="single" w:sz="4" w:space="0" w:color="auto"/>
              <w:left w:val="nil"/>
              <w:bottom w:val="nil"/>
              <w:right w:val="nil"/>
            </w:tcBorders>
            <w:vAlign w:val="center"/>
          </w:tcPr>
          <w:p w:rsidR="00C54CF4" w:rsidRPr="00271385" w:rsidRDefault="00C54CF4" w:rsidP="00087198">
            <w:pPr>
              <w:spacing w:after="0"/>
            </w:pPr>
          </w:p>
        </w:tc>
      </w:tr>
    </w:tbl>
    <w:p w:rsidR="0063757C" w:rsidRDefault="0063757C" w:rsidP="00087198">
      <w:pPr>
        <w:spacing w:after="0"/>
      </w:pPr>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1666"/>
        <w:gridCol w:w="1776"/>
        <w:gridCol w:w="1996"/>
        <w:gridCol w:w="1915"/>
      </w:tblGrid>
      <w:tr w:rsidR="00C54CF4" w:rsidRPr="00271385" w:rsidTr="00152DC0">
        <w:tc>
          <w:tcPr>
            <w:tcW w:w="1935" w:type="dxa"/>
            <w:tcBorders>
              <w:top w:val="nil"/>
              <w:left w:val="nil"/>
              <w:bottom w:val="nil"/>
              <w:right w:val="nil"/>
            </w:tcBorders>
            <w:vAlign w:val="center"/>
          </w:tcPr>
          <w:p w:rsidR="00C54CF4" w:rsidRPr="00271385" w:rsidRDefault="00C54CF4" w:rsidP="00087198">
            <w:pPr>
              <w:spacing w:after="0"/>
              <w:rPr>
                <w:b/>
              </w:rPr>
            </w:pPr>
          </w:p>
        </w:tc>
        <w:tc>
          <w:tcPr>
            <w:tcW w:w="1666" w:type="dxa"/>
            <w:tcBorders>
              <w:top w:val="nil"/>
              <w:left w:val="nil"/>
              <w:bottom w:val="single" w:sz="4" w:space="0" w:color="auto"/>
              <w:right w:val="nil"/>
            </w:tcBorders>
            <w:vAlign w:val="center"/>
          </w:tcPr>
          <w:p w:rsidR="00C54CF4" w:rsidRPr="00271385" w:rsidRDefault="00C54CF4" w:rsidP="00087198">
            <w:pPr>
              <w:spacing w:after="0"/>
            </w:pPr>
          </w:p>
        </w:tc>
        <w:tc>
          <w:tcPr>
            <w:tcW w:w="1776" w:type="dxa"/>
            <w:tcBorders>
              <w:top w:val="nil"/>
              <w:left w:val="nil"/>
              <w:bottom w:val="single" w:sz="4" w:space="0" w:color="auto"/>
              <w:right w:val="nil"/>
            </w:tcBorders>
            <w:vAlign w:val="center"/>
          </w:tcPr>
          <w:p w:rsidR="00C54CF4" w:rsidRPr="00271385" w:rsidRDefault="00C54CF4" w:rsidP="00087198">
            <w:pPr>
              <w:spacing w:after="0"/>
            </w:pPr>
          </w:p>
        </w:tc>
        <w:tc>
          <w:tcPr>
            <w:tcW w:w="1996" w:type="dxa"/>
            <w:tcBorders>
              <w:top w:val="nil"/>
              <w:left w:val="nil"/>
              <w:bottom w:val="single" w:sz="4" w:space="0" w:color="auto"/>
              <w:right w:val="nil"/>
            </w:tcBorders>
            <w:vAlign w:val="center"/>
          </w:tcPr>
          <w:p w:rsidR="00C54CF4" w:rsidRPr="00271385" w:rsidRDefault="00C54CF4" w:rsidP="00087198">
            <w:pPr>
              <w:spacing w:after="0"/>
            </w:pPr>
          </w:p>
        </w:tc>
        <w:tc>
          <w:tcPr>
            <w:tcW w:w="1915" w:type="dxa"/>
            <w:tcBorders>
              <w:top w:val="nil"/>
              <w:left w:val="nil"/>
              <w:bottom w:val="single" w:sz="4" w:space="0" w:color="auto"/>
              <w:right w:val="nil"/>
            </w:tcBorders>
            <w:vAlign w:val="center"/>
          </w:tcPr>
          <w:p w:rsidR="00C54CF4" w:rsidRPr="00271385" w:rsidRDefault="00C54CF4" w:rsidP="00087198">
            <w:pPr>
              <w:spacing w:after="0"/>
            </w:pPr>
          </w:p>
        </w:tc>
      </w:tr>
      <w:tr w:rsidR="00C54CF4" w:rsidRPr="00271385" w:rsidTr="00152DC0">
        <w:tc>
          <w:tcPr>
            <w:tcW w:w="1935" w:type="dxa"/>
            <w:tcBorders>
              <w:top w:val="nil"/>
              <w:left w:val="nil"/>
              <w:bottom w:val="nil"/>
              <w:right w:val="single" w:sz="4" w:space="0" w:color="auto"/>
            </w:tcBorders>
            <w:vAlign w:val="center"/>
          </w:tcPr>
          <w:p w:rsidR="00C54CF4" w:rsidRPr="00271385" w:rsidRDefault="00C54CF4" w:rsidP="00087198">
            <w:pPr>
              <w:spacing w:after="0"/>
              <w:rPr>
                <w:b/>
              </w:rPr>
            </w:pPr>
          </w:p>
        </w:tc>
        <w:tc>
          <w:tcPr>
            <w:tcW w:w="166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pPr>
            <w:r w:rsidRPr="00271385">
              <w:t>Low</w:t>
            </w:r>
          </w:p>
        </w:tc>
        <w:tc>
          <w:tcPr>
            <w:tcW w:w="177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ind w:left="-1"/>
            </w:pPr>
            <w:r w:rsidRPr="00271385">
              <w:t>0-30</w:t>
            </w:r>
          </w:p>
        </w:tc>
        <w:tc>
          <w:tcPr>
            <w:tcW w:w="1996" w:type="dxa"/>
            <w:tcBorders>
              <w:top w:val="single" w:sz="4" w:space="0" w:color="auto"/>
              <w:left w:val="single" w:sz="4" w:space="0" w:color="auto"/>
              <w:bottom w:val="single" w:sz="4" w:space="0" w:color="auto"/>
              <w:right w:val="single" w:sz="4" w:space="0" w:color="auto"/>
            </w:tcBorders>
            <w:vAlign w:val="center"/>
          </w:tcPr>
          <w:p w:rsidR="00C54CF4" w:rsidRPr="00271385" w:rsidRDefault="00B17DF1" w:rsidP="00087198">
            <w:pPr>
              <w:spacing w:after="0"/>
            </w:pPr>
            <w:r>
              <w:t xml:space="preserve">Add </w:t>
            </w:r>
            <w:r w:rsidR="00C54CF4" w:rsidRPr="00271385">
              <w:t>4lbs of</w:t>
            </w:r>
          </w:p>
          <w:p w:rsidR="00C54CF4" w:rsidRPr="00271385" w:rsidRDefault="00C54CF4" w:rsidP="00087198">
            <w:pPr>
              <w:spacing w:after="0"/>
            </w:pPr>
            <w:r w:rsidRPr="00271385">
              <w:t>conditioner</w:t>
            </w:r>
          </w:p>
        </w:tc>
        <w:tc>
          <w:tcPr>
            <w:tcW w:w="1915" w:type="dxa"/>
            <w:tcBorders>
              <w:top w:val="single" w:sz="4" w:space="0" w:color="auto"/>
              <w:left w:val="single" w:sz="4" w:space="0" w:color="auto"/>
              <w:bottom w:val="single" w:sz="4" w:space="0" w:color="auto"/>
              <w:right w:val="single" w:sz="4" w:space="0" w:color="auto"/>
            </w:tcBorders>
            <w:vAlign w:val="center"/>
          </w:tcPr>
          <w:p w:rsidR="00C54CF4" w:rsidRPr="00271385" w:rsidRDefault="00B17DF1" w:rsidP="00087198">
            <w:pPr>
              <w:spacing w:after="0"/>
            </w:pPr>
            <w:r>
              <w:t xml:space="preserve">Add </w:t>
            </w:r>
            <w:r w:rsidR="00C54CF4" w:rsidRPr="00271385">
              <w:t>6lbs of</w:t>
            </w:r>
          </w:p>
          <w:p w:rsidR="00C54CF4" w:rsidRPr="00271385" w:rsidRDefault="00C54CF4" w:rsidP="00087198">
            <w:pPr>
              <w:spacing w:after="0"/>
            </w:pPr>
            <w:r w:rsidRPr="00271385">
              <w:t>conditioner</w:t>
            </w:r>
          </w:p>
        </w:tc>
      </w:tr>
      <w:tr w:rsidR="00C54CF4" w:rsidRPr="00271385" w:rsidTr="00152DC0">
        <w:tc>
          <w:tcPr>
            <w:tcW w:w="1935" w:type="dxa"/>
            <w:tcBorders>
              <w:top w:val="nil"/>
              <w:left w:val="nil"/>
              <w:bottom w:val="nil"/>
              <w:right w:val="single" w:sz="4" w:space="0" w:color="auto"/>
            </w:tcBorders>
            <w:vAlign w:val="center"/>
          </w:tcPr>
          <w:p w:rsidR="00C54CF4" w:rsidRPr="00271385" w:rsidRDefault="00C54CF4" w:rsidP="00087198">
            <w:pPr>
              <w:spacing w:after="0"/>
              <w:rPr>
                <w:b/>
              </w:rPr>
            </w:pPr>
            <w:r w:rsidRPr="00271385">
              <w:rPr>
                <w:b/>
              </w:rPr>
              <w:t>Step #4 (Chlorine)</w:t>
            </w:r>
          </w:p>
          <w:p w:rsidR="00C54CF4" w:rsidRPr="00271385" w:rsidRDefault="00C54CF4" w:rsidP="00087198">
            <w:pPr>
              <w:spacing w:after="0"/>
              <w:rPr>
                <w:b/>
              </w:rPr>
            </w:pPr>
            <w:r w:rsidRPr="00271385">
              <w:rPr>
                <w:b/>
              </w:rPr>
              <w:t>Cyanuric Acid</w:t>
            </w:r>
          </w:p>
        </w:tc>
        <w:tc>
          <w:tcPr>
            <w:tcW w:w="166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pPr>
            <w:r w:rsidRPr="00271385">
              <w:t>Target</w:t>
            </w:r>
          </w:p>
        </w:tc>
        <w:tc>
          <w:tcPr>
            <w:tcW w:w="177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ind w:left="-1"/>
            </w:pPr>
            <w:r w:rsidRPr="00271385">
              <w:t>30-100</w:t>
            </w:r>
          </w:p>
        </w:tc>
        <w:tc>
          <w:tcPr>
            <w:tcW w:w="199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pPr>
            <w:r w:rsidRPr="00271385">
              <w:t xml:space="preserve">Do Nothing </w:t>
            </w:r>
          </w:p>
        </w:tc>
        <w:tc>
          <w:tcPr>
            <w:tcW w:w="1915"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pPr>
            <w:r w:rsidRPr="00271385">
              <w:t xml:space="preserve">Do Nothing </w:t>
            </w:r>
          </w:p>
        </w:tc>
      </w:tr>
      <w:tr w:rsidR="00C54CF4" w:rsidRPr="00271385" w:rsidTr="00152DC0">
        <w:tc>
          <w:tcPr>
            <w:tcW w:w="1935" w:type="dxa"/>
            <w:tcBorders>
              <w:top w:val="nil"/>
              <w:left w:val="nil"/>
              <w:bottom w:val="nil"/>
              <w:right w:val="single" w:sz="4" w:space="0" w:color="auto"/>
            </w:tcBorders>
            <w:vAlign w:val="center"/>
          </w:tcPr>
          <w:p w:rsidR="00C54CF4" w:rsidRPr="00271385" w:rsidRDefault="00C54CF4" w:rsidP="00087198">
            <w:pPr>
              <w:spacing w:after="0"/>
              <w:rPr>
                <w:b/>
              </w:rPr>
            </w:pPr>
          </w:p>
        </w:tc>
        <w:tc>
          <w:tcPr>
            <w:tcW w:w="166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pPr>
            <w:r w:rsidRPr="00271385">
              <w:t>High</w:t>
            </w:r>
          </w:p>
        </w:tc>
        <w:tc>
          <w:tcPr>
            <w:tcW w:w="177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ind w:left="-1"/>
            </w:pPr>
            <w:r w:rsidRPr="00271385">
              <w:t xml:space="preserve">100 and up </w:t>
            </w:r>
          </w:p>
        </w:tc>
        <w:tc>
          <w:tcPr>
            <w:tcW w:w="199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pPr>
            <w:r w:rsidRPr="00271385">
              <w:t xml:space="preserve">Notify office </w:t>
            </w:r>
          </w:p>
          <w:p w:rsidR="00C54CF4" w:rsidRPr="00271385" w:rsidRDefault="00C54CF4" w:rsidP="00087198">
            <w:pPr>
              <w:spacing w:after="0"/>
            </w:pPr>
            <w:r w:rsidRPr="00271385">
              <w:t xml:space="preserve">Needs fresh water </w:t>
            </w:r>
          </w:p>
        </w:tc>
        <w:tc>
          <w:tcPr>
            <w:tcW w:w="1915"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pPr>
          </w:p>
          <w:p w:rsidR="00C54CF4" w:rsidRPr="00271385" w:rsidRDefault="00C54CF4" w:rsidP="00087198">
            <w:pPr>
              <w:spacing w:after="0"/>
            </w:pPr>
          </w:p>
        </w:tc>
      </w:tr>
      <w:tr w:rsidR="00C54CF4" w:rsidRPr="00271385" w:rsidTr="00152DC0">
        <w:tc>
          <w:tcPr>
            <w:tcW w:w="1935" w:type="dxa"/>
            <w:tcBorders>
              <w:top w:val="nil"/>
              <w:left w:val="nil"/>
              <w:bottom w:val="nil"/>
              <w:right w:val="nil"/>
            </w:tcBorders>
            <w:vAlign w:val="center"/>
          </w:tcPr>
          <w:p w:rsidR="00C54CF4" w:rsidRPr="00271385" w:rsidRDefault="00C54CF4" w:rsidP="00087198">
            <w:pPr>
              <w:spacing w:after="0"/>
              <w:rPr>
                <w:b/>
              </w:rPr>
            </w:pPr>
          </w:p>
        </w:tc>
        <w:tc>
          <w:tcPr>
            <w:tcW w:w="1666" w:type="dxa"/>
            <w:tcBorders>
              <w:top w:val="nil"/>
              <w:left w:val="nil"/>
              <w:bottom w:val="single" w:sz="4" w:space="0" w:color="auto"/>
              <w:right w:val="nil"/>
            </w:tcBorders>
            <w:vAlign w:val="center"/>
          </w:tcPr>
          <w:p w:rsidR="00C54CF4" w:rsidRPr="00271385" w:rsidRDefault="00C54CF4" w:rsidP="00087198">
            <w:pPr>
              <w:spacing w:after="0"/>
            </w:pPr>
          </w:p>
        </w:tc>
        <w:tc>
          <w:tcPr>
            <w:tcW w:w="1776" w:type="dxa"/>
            <w:tcBorders>
              <w:top w:val="nil"/>
              <w:left w:val="nil"/>
              <w:bottom w:val="single" w:sz="4" w:space="0" w:color="auto"/>
              <w:right w:val="nil"/>
            </w:tcBorders>
            <w:vAlign w:val="center"/>
          </w:tcPr>
          <w:p w:rsidR="00C54CF4" w:rsidRPr="00271385" w:rsidRDefault="00C54CF4" w:rsidP="00087198">
            <w:pPr>
              <w:spacing w:after="0"/>
            </w:pPr>
          </w:p>
        </w:tc>
        <w:tc>
          <w:tcPr>
            <w:tcW w:w="1996" w:type="dxa"/>
            <w:tcBorders>
              <w:top w:val="nil"/>
              <w:left w:val="nil"/>
              <w:bottom w:val="single" w:sz="4" w:space="0" w:color="auto"/>
              <w:right w:val="nil"/>
            </w:tcBorders>
            <w:vAlign w:val="center"/>
          </w:tcPr>
          <w:p w:rsidR="00C54CF4" w:rsidRPr="00271385" w:rsidRDefault="00C54CF4" w:rsidP="00087198">
            <w:pPr>
              <w:spacing w:after="0"/>
            </w:pPr>
          </w:p>
        </w:tc>
        <w:tc>
          <w:tcPr>
            <w:tcW w:w="1915" w:type="dxa"/>
            <w:tcBorders>
              <w:top w:val="nil"/>
              <w:left w:val="nil"/>
              <w:bottom w:val="single" w:sz="4" w:space="0" w:color="auto"/>
              <w:right w:val="nil"/>
            </w:tcBorders>
            <w:vAlign w:val="center"/>
          </w:tcPr>
          <w:p w:rsidR="00C54CF4" w:rsidRPr="00271385" w:rsidRDefault="00C54CF4" w:rsidP="00087198">
            <w:pPr>
              <w:spacing w:after="0"/>
            </w:pPr>
          </w:p>
        </w:tc>
      </w:tr>
      <w:tr w:rsidR="00C54CF4" w:rsidRPr="00271385" w:rsidTr="00152DC0">
        <w:tc>
          <w:tcPr>
            <w:tcW w:w="1935" w:type="dxa"/>
            <w:tcBorders>
              <w:top w:val="nil"/>
              <w:left w:val="nil"/>
              <w:bottom w:val="nil"/>
              <w:right w:val="single" w:sz="4" w:space="0" w:color="auto"/>
            </w:tcBorders>
            <w:vAlign w:val="center"/>
          </w:tcPr>
          <w:p w:rsidR="00C54CF4" w:rsidRPr="00271385" w:rsidRDefault="00C54CF4" w:rsidP="00087198">
            <w:pPr>
              <w:spacing w:after="0"/>
              <w:rPr>
                <w:b/>
              </w:rPr>
            </w:pPr>
          </w:p>
        </w:tc>
        <w:tc>
          <w:tcPr>
            <w:tcW w:w="166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ind w:left="45"/>
            </w:pPr>
            <w:r w:rsidRPr="00271385">
              <w:t>Low</w:t>
            </w:r>
          </w:p>
        </w:tc>
        <w:tc>
          <w:tcPr>
            <w:tcW w:w="177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ind w:left="-1"/>
            </w:pPr>
            <w:r w:rsidRPr="00271385">
              <w:t>0-70</w:t>
            </w:r>
          </w:p>
        </w:tc>
        <w:tc>
          <w:tcPr>
            <w:tcW w:w="1996" w:type="dxa"/>
            <w:tcBorders>
              <w:top w:val="single" w:sz="4" w:space="0" w:color="auto"/>
              <w:left w:val="single" w:sz="4" w:space="0" w:color="auto"/>
              <w:bottom w:val="single" w:sz="4" w:space="0" w:color="auto"/>
              <w:right w:val="single" w:sz="4" w:space="0" w:color="auto"/>
            </w:tcBorders>
            <w:vAlign w:val="center"/>
          </w:tcPr>
          <w:p w:rsidR="00C54CF4" w:rsidRPr="00271385" w:rsidRDefault="00B17DF1" w:rsidP="00087198">
            <w:pPr>
              <w:spacing w:after="0"/>
            </w:pPr>
            <w:r>
              <w:t xml:space="preserve">Add </w:t>
            </w:r>
            <w:r w:rsidR="00C54CF4" w:rsidRPr="00271385">
              <w:t>4lbs of</w:t>
            </w:r>
          </w:p>
          <w:p w:rsidR="00C54CF4" w:rsidRPr="00271385" w:rsidRDefault="00C54CF4" w:rsidP="00087198">
            <w:pPr>
              <w:spacing w:after="0"/>
            </w:pPr>
            <w:r w:rsidRPr="00271385">
              <w:t>conditioner</w:t>
            </w:r>
          </w:p>
        </w:tc>
        <w:tc>
          <w:tcPr>
            <w:tcW w:w="1915" w:type="dxa"/>
            <w:tcBorders>
              <w:top w:val="single" w:sz="4" w:space="0" w:color="auto"/>
              <w:left w:val="single" w:sz="4" w:space="0" w:color="auto"/>
              <w:bottom w:val="single" w:sz="4" w:space="0" w:color="auto"/>
              <w:right w:val="single" w:sz="4" w:space="0" w:color="auto"/>
            </w:tcBorders>
            <w:vAlign w:val="center"/>
          </w:tcPr>
          <w:p w:rsidR="00C54CF4" w:rsidRPr="00271385" w:rsidRDefault="00B17DF1" w:rsidP="00087198">
            <w:pPr>
              <w:spacing w:after="0"/>
            </w:pPr>
            <w:r>
              <w:t xml:space="preserve">Add </w:t>
            </w:r>
            <w:r w:rsidR="00C54CF4" w:rsidRPr="00271385">
              <w:t>6lbs of</w:t>
            </w:r>
          </w:p>
          <w:p w:rsidR="00C54CF4" w:rsidRPr="00271385" w:rsidRDefault="00C54CF4" w:rsidP="00087198">
            <w:pPr>
              <w:spacing w:after="0"/>
            </w:pPr>
            <w:r w:rsidRPr="00271385">
              <w:t>conditioner</w:t>
            </w:r>
          </w:p>
        </w:tc>
      </w:tr>
      <w:tr w:rsidR="00C54CF4" w:rsidRPr="00271385" w:rsidTr="00152DC0">
        <w:tc>
          <w:tcPr>
            <w:tcW w:w="1935" w:type="dxa"/>
            <w:tcBorders>
              <w:top w:val="nil"/>
              <w:left w:val="nil"/>
              <w:bottom w:val="nil"/>
              <w:right w:val="single" w:sz="4" w:space="0" w:color="auto"/>
            </w:tcBorders>
            <w:vAlign w:val="center"/>
          </w:tcPr>
          <w:p w:rsidR="00C54CF4" w:rsidRPr="00271385" w:rsidRDefault="00C54CF4" w:rsidP="00087198">
            <w:pPr>
              <w:spacing w:after="0"/>
              <w:ind w:left="90"/>
              <w:rPr>
                <w:b/>
              </w:rPr>
            </w:pPr>
            <w:r w:rsidRPr="00271385">
              <w:rPr>
                <w:b/>
              </w:rPr>
              <w:t>Step #4 (SALT)</w:t>
            </w:r>
          </w:p>
          <w:p w:rsidR="00C54CF4" w:rsidRPr="00271385" w:rsidRDefault="00C54CF4" w:rsidP="00087198">
            <w:pPr>
              <w:spacing w:after="0"/>
              <w:ind w:left="90"/>
              <w:rPr>
                <w:b/>
              </w:rPr>
            </w:pPr>
            <w:r w:rsidRPr="00271385">
              <w:rPr>
                <w:b/>
              </w:rPr>
              <w:t>Cyanuric Acid</w:t>
            </w:r>
          </w:p>
        </w:tc>
        <w:tc>
          <w:tcPr>
            <w:tcW w:w="166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ind w:left="45"/>
            </w:pPr>
            <w:r w:rsidRPr="00271385">
              <w:t>Target</w:t>
            </w:r>
          </w:p>
        </w:tc>
        <w:tc>
          <w:tcPr>
            <w:tcW w:w="177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ind w:left="-1"/>
            </w:pPr>
            <w:r w:rsidRPr="00271385">
              <w:t>70-100</w:t>
            </w:r>
          </w:p>
        </w:tc>
        <w:tc>
          <w:tcPr>
            <w:tcW w:w="199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pPr>
            <w:r w:rsidRPr="00271385">
              <w:t xml:space="preserve">Do Nothing </w:t>
            </w:r>
          </w:p>
        </w:tc>
        <w:tc>
          <w:tcPr>
            <w:tcW w:w="1915"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pPr>
            <w:r w:rsidRPr="00271385">
              <w:t xml:space="preserve">Do Nothing </w:t>
            </w:r>
          </w:p>
        </w:tc>
      </w:tr>
      <w:tr w:rsidR="00C54CF4" w:rsidRPr="00271385" w:rsidTr="00152DC0">
        <w:tc>
          <w:tcPr>
            <w:tcW w:w="1935" w:type="dxa"/>
            <w:tcBorders>
              <w:top w:val="nil"/>
              <w:left w:val="nil"/>
              <w:bottom w:val="nil"/>
              <w:right w:val="single" w:sz="4" w:space="0" w:color="auto"/>
            </w:tcBorders>
            <w:vAlign w:val="center"/>
          </w:tcPr>
          <w:p w:rsidR="00C54CF4" w:rsidRPr="00271385" w:rsidRDefault="00C54CF4" w:rsidP="00087198">
            <w:pPr>
              <w:spacing w:after="0"/>
              <w:ind w:left="90"/>
              <w:rPr>
                <w:b/>
              </w:rPr>
            </w:pPr>
          </w:p>
        </w:tc>
        <w:tc>
          <w:tcPr>
            <w:tcW w:w="166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ind w:left="45"/>
            </w:pPr>
            <w:r w:rsidRPr="00271385">
              <w:t>High</w:t>
            </w:r>
          </w:p>
        </w:tc>
        <w:tc>
          <w:tcPr>
            <w:tcW w:w="177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ind w:left="-1"/>
            </w:pPr>
            <w:r w:rsidRPr="00271385">
              <w:t xml:space="preserve">100 and up </w:t>
            </w:r>
          </w:p>
        </w:tc>
        <w:tc>
          <w:tcPr>
            <w:tcW w:w="1996"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pPr>
            <w:r w:rsidRPr="00271385">
              <w:t xml:space="preserve">Notify office </w:t>
            </w:r>
          </w:p>
          <w:p w:rsidR="00C54CF4" w:rsidRPr="00271385" w:rsidRDefault="00C54CF4" w:rsidP="00087198">
            <w:pPr>
              <w:spacing w:after="0"/>
            </w:pPr>
            <w:r w:rsidRPr="00271385">
              <w:t>Needs fresh water</w:t>
            </w:r>
          </w:p>
        </w:tc>
        <w:tc>
          <w:tcPr>
            <w:tcW w:w="1915" w:type="dxa"/>
            <w:tcBorders>
              <w:top w:val="single" w:sz="4" w:space="0" w:color="auto"/>
              <w:left w:val="single" w:sz="4" w:space="0" w:color="auto"/>
              <w:bottom w:val="single" w:sz="4" w:space="0" w:color="auto"/>
              <w:right w:val="single" w:sz="4" w:space="0" w:color="auto"/>
            </w:tcBorders>
            <w:vAlign w:val="center"/>
          </w:tcPr>
          <w:p w:rsidR="00C54CF4" w:rsidRPr="00271385" w:rsidRDefault="00C54CF4" w:rsidP="00087198">
            <w:pPr>
              <w:spacing w:after="0"/>
            </w:pPr>
          </w:p>
          <w:p w:rsidR="00C54CF4" w:rsidRPr="00271385" w:rsidRDefault="00C54CF4" w:rsidP="00087198">
            <w:pPr>
              <w:spacing w:after="0"/>
            </w:pPr>
          </w:p>
        </w:tc>
      </w:tr>
    </w:tbl>
    <w:p w:rsidR="00C54CF4" w:rsidRDefault="00C54CF4" w:rsidP="00087198">
      <w:pPr>
        <w:spacing w:after="0"/>
      </w:pPr>
    </w:p>
    <w:p w:rsidR="00C54CF4" w:rsidRPr="003D49A1" w:rsidRDefault="00C54CF4" w:rsidP="00D66CF1">
      <w:pPr>
        <w:spacing w:after="0"/>
        <w:outlineLvl w:val="0"/>
        <w:rPr>
          <w:b/>
          <w:sz w:val="28"/>
          <w:szCs w:val="28"/>
          <w:u w:val="single"/>
        </w:rPr>
      </w:pPr>
      <w:r>
        <w:rPr>
          <w:b/>
          <w:sz w:val="28"/>
          <w:szCs w:val="28"/>
          <w:u w:val="single"/>
        </w:rPr>
        <w:t>Salt Level</w:t>
      </w:r>
    </w:p>
    <w:p w:rsidR="00C54CF4" w:rsidRDefault="00C54CF4" w:rsidP="00087198">
      <w:pPr>
        <w:spacing w:after="0"/>
      </w:pPr>
    </w:p>
    <w:p w:rsidR="00C54CF4" w:rsidRDefault="00C54CF4" w:rsidP="00D66CF1">
      <w:pPr>
        <w:spacing w:after="0"/>
        <w:outlineLvl w:val="0"/>
      </w:pPr>
      <w:r>
        <w:t>SEE SALT CHART ATTACHMENT.</w:t>
      </w:r>
    </w:p>
    <w:p w:rsidR="00C54CF4" w:rsidRDefault="00C54CF4" w:rsidP="00D66CF1">
      <w:pPr>
        <w:spacing w:after="0"/>
        <w:outlineLvl w:val="0"/>
      </w:pPr>
      <w:r>
        <w:t>Amount to add depends on A/ current salt level reading B/ Size of pool</w:t>
      </w:r>
    </w:p>
    <w:p w:rsidR="00C54CF4" w:rsidRDefault="00C54CF4" w:rsidP="00087198">
      <w:pPr>
        <w:spacing w:after="0"/>
      </w:pPr>
      <w:r>
        <w:t>Note:  If check cell light on…. Report to office.</w:t>
      </w:r>
    </w:p>
    <w:p w:rsidR="00C54CF4" w:rsidRDefault="00C54CF4" w:rsidP="00087198">
      <w:pPr>
        <w:spacing w:after="0"/>
      </w:pPr>
    </w:p>
    <w:p w:rsidR="00C54CF4" w:rsidRPr="003D49A1" w:rsidRDefault="00C54CF4" w:rsidP="00D66CF1">
      <w:pPr>
        <w:spacing w:after="0"/>
        <w:outlineLvl w:val="0"/>
        <w:rPr>
          <w:b/>
          <w:sz w:val="28"/>
          <w:szCs w:val="28"/>
          <w:u w:val="single"/>
        </w:rPr>
      </w:pPr>
      <w:r w:rsidRPr="003D49A1">
        <w:rPr>
          <w:b/>
          <w:sz w:val="28"/>
          <w:szCs w:val="28"/>
          <w:u w:val="single"/>
        </w:rPr>
        <w:t>Backwashing</w:t>
      </w:r>
    </w:p>
    <w:p w:rsidR="00C54CF4" w:rsidRDefault="00C54CF4" w:rsidP="00087198">
      <w:pPr>
        <w:spacing w:after="0"/>
      </w:pPr>
    </w:p>
    <w:p w:rsidR="00C54CF4" w:rsidRDefault="00C54CF4" w:rsidP="0095607F">
      <w:pPr>
        <w:spacing w:after="0"/>
      </w:pPr>
      <w:r>
        <w:t>Backwash if Pressure High (28-30 psi) …normally 1 time per month …or after heavy rain.  Scoop is the “</w:t>
      </w:r>
      <w:r w:rsidR="0095607F">
        <w:t>ORANGE</w:t>
      </w:r>
      <w:r w:rsidR="00B17DF1">
        <w:t xml:space="preserve"> DE Scoop” (1</w:t>
      </w:r>
      <w:r>
        <w:t>lb</w:t>
      </w:r>
      <w:r w:rsidR="00B17DF1">
        <w:t>s</w:t>
      </w:r>
      <w:r>
        <w:t>)</w:t>
      </w:r>
    </w:p>
    <w:p w:rsidR="00C54CF4" w:rsidRDefault="00C54CF4" w:rsidP="00087198">
      <w:pPr>
        <w:spacing w:after="0"/>
      </w:pPr>
    </w:p>
    <w:p w:rsidR="00C54CF4" w:rsidRPr="003D49A1" w:rsidRDefault="00C54CF4" w:rsidP="00D66CF1">
      <w:pPr>
        <w:spacing w:after="0"/>
        <w:outlineLvl w:val="0"/>
        <w:rPr>
          <w:b/>
        </w:rPr>
      </w:pPr>
      <w:r w:rsidRPr="003D49A1">
        <w:rPr>
          <w:b/>
        </w:rPr>
        <w:t>Amount of DE after Backwash</w:t>
      </w:r>
      <w:r>
        <w:rPr>
          <w:b/>
        </w:rPr>
        <w:t xml:space="preserve"> &amp; Filter Clean</w:t>
      </w:r>
    </w:p>
    <w:tbl>
      <w:tblPr>
        <w:tblW w:w="10044"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1771"/>
        <w:gridCol w:w="2332"/>
        <w:gridCol w:w="3398"/>
      </w:tblGrid>
      <w:tr w:rsidR="00C54CF4" w:rsidTr="00E06093">
        <w:tc>
          <w:tcPr>
            <w:tcW w:w="2543" w:type="dxa"/>
            <w:tcBorders>
              <w:top w:val="nil"/>
              <w:left w:val="nil"/>
              <w:bottom w:val="nil"/>
              <w:right w:val="nil"/>
            </w:tcBorders>
          </w:tcPr>
          <w:p w:rsidR="00C54CF4" w:rsidRDefault="00C54CF4" w:rsidP="00087198">
            <w:pPr>
              <w:spacing w:after="0"/>
            </w:pPr>
          </w:p>
        </w:tc>
        <w:tc>
          <w:tcPr>
            <w:tcW w:w="1771" w:type="dxa"/>
            <w:tcBorders>
              <w:top w:val="nil"/>
              <w:left w:val="nil"/>
            </w:tcBorders>
          </w:tcPr>
          <w:p w:rsidR="00C54CF4" w:rsidRDefault="00C54CF4" w:rsidP="00087198">
            <w:pPr>
              <w:spacing w:after="0"/>
            </w:pPr>
          </w:p>
        </w:tc>
        <w:tc>
          <w:tcPr>
            <w:tcW w:w="2332" w:type="dxa"/>
          </w:tcPr>
          <w:p w:rsidR="00C54CF4" w:rsidRPr="00271385" w:rsidRDefault="00C54CF4" w:rsidP="00087198">
            <w:pPr>
              <w:spacing w:after="0"/>
              <w:rPr>
                <w:b/>
              </w:rPr>
            </w:pPr>
            <w:r w:rsidRPr="00271385">
              <w:rPr>
                <w:b/>
              </w:rPr>
              <w:t>After each Backwash</w:t>
            </w:r>
          </w:p>
        </w:tc>
        <w:tc>
          <w:tcPr>
            <w:tcW w:w="3398" w:type="dxa"/>
          </w:tcPr>
          <w:p w:rsidR="00C54CF4" w:rsidRPr="00271385" w:rsidRDefault="00C54CF4" w:rsidP="00087198">
            <w:pPr>
              <w:spacing w:after="0"/>
              <w:ind w:left="68" w:firstLine="22"/>
              <w:rPr>
                <w:b/>
              </w:rPr>
            </w:pPr>
            <w:r w:rsidRPr="00271385">
              <w:rPr>
                <w:b/>
              </w:rPr>
              <w:t>After each complete</w:t>
            </w:r>
            <w:r>
              <w:rPr>
                <w:b/>
              </w:rPr>
              <w:t xml:space="preserve"> </w:t>
            </w:r>
            <w:r w:rsidRPr="00271385">
              <w:rPr>
                <w:b/>
              </w:rPr>
              <w:t>Filter Clean</w:t>
            </w:r>
          </w:p>
        </w:tc>
      </w:tr>
      <w:tr w:rsidR="00C54CF4" w:rsidTr="00E06093">
        <w:tc>
          <w:tcPr>
            <w:tcW w:w="2543" w:type="dxa"/>
            <w:tcBorders>
              <w:top w:val="nil"/>
              <w:left w:val="nil"/>
              <w:bottom w:val="nil"/>
            </w:tcBorders>
          </w:tcPr>
          <w:p w:rsidR="00C54CF4" w:rsidRDefault="00C54CF4" w:rsidP="00087198">
            <w:pPr>
              <w:spacing w:after="0"/>
            </w:pPr>
          </w:p>
        </w:tc>
        <w:tc>
          <w:tcPr>
            <w:tcW w:w="1771" w:type="dxa"/>
          </w:tcPr>
          <w:p w:rsidR="00C54CF4" w:rsidRDefault="00B17DF1" w:rsidP="00087198">
            <w:pPr>
              <w:spacing w:after="0"/>
            </w:pPr>
            <w:r>
              <w:t>48-</w:t>
            </w:r>
            <w:r w:rsidR="00C54CF4">
              <w:t>inch filter</w:t>
            </w:r>
          </w:p>
        </w:tc>
        <w:tc>
          <w:tcPr>
            <w:tcW w:w="2332" w:type="dxa"/>
          </w:tcPr>
          <w:p w:rsidR="00C54CF4" w:rsidRDefault="00C54CF4" w:rsidP="00087198">
            <w:pPr>
              <w:spacing w:after="0"/>
            </w:pPr>
            <w:r>
              <w:t>6 scoops in skimmer</w:t>
            </w:r>
          </w:p>
        </w:tc>
        <w:tc>
          <w:tcPr>
            <w:tcW w:w="3398" w:type="dxa"/>
          </w:tcPr>
          <w:p w:rsidR="00C54CF4" w:rsidRDefault="00C54CF4" w:rsidP="00087198">
            <w:pPr>
              <w:spacing w:after="0"/>
            </w:pPr>
            <w:r>
              <w:t>10 scoops in skimmer</w:t>
            </w:r>
          </w:p>
        </w:tc>
      </w:tr>
      <w:tr w:rsidR="00C54CF4" w:rsidTr="00E06093">
        <w:tc>
          <w:tcPr>
            <w:tcW w:w="2543" w:type="dxa"/>
            <w:tcBorders>
              <w:top w:val="nil"/>
              <w:left w:val="nil"/>
              <w:bottom w:val="nil"/>
            </w:tcBorders>
          </w:tcPr>
          <w:p w:rsidR="00C54CF4" w:rsidRPr="00271385" w:rsidRDefault="00C54CF4" w:rsidP="00087198">
            <w:pPr>
              <w:spacing w:after="0"/>
              <w:jc w:val="center"/>
              <w:rPr>
                <w:b/>
              </w:rPr>
            </w:pPr>
            <w:r w:rsidRPr="00271385">
              <w:rPr>
                <w:b/>
              </w:rPr>
              <w:t>D.E. Scoops</w:t>
            </w:r>
          </w:p>
        </w:tc>
        <w:tc>
          <w:tcPr>
            <w:tcW w:w="1771" w:type="dxa"/>
          </w:tcPr>
          <w:p w:rsidR="00C54CF4" w:rsidRDefault="00B17DF1" w:rsidP="00087198">
            <w:pPr>
              <w:spacing w:after="0"/>
            </w:pPr>
            <w:r>
              <w:t>60-</w:t>
            </w:r>
            <w:r w:rsidR="00C54CF4">
              <w:t>inch filter</w:t>
            </w:r>
          </w:p>
        </w:tc>
        <w:tc>
          <w:tcPr>
            <w:tcW w:w="2332" w:type="dxa"/>
          </w:tcPr>
          <w:p w:rsidR="00C54CF4" w:rsidRDefault="00C54CF4" w:rsidP="00087198">
            <w:pPr>
              <w:spacing w:after="0"/>
            </w:pPr>
            <w:r>
              <w:t>8 scoops in skimmer</w:t>
            </w:r>
          </w:p>
        </w:tc>
        <w:tc>
          <w:tcPr>
            <w:tcW w:w="3398" w:type="dxa"/>
          </w:tcPr>
          <w:p w:rsidR="00C54CF4" w:rsidRDefault="00C54CF4" w:rsidP="00087198">
            <w:pPr>
              <w:spacing w:after="0"/>
            </w:pPr>
            <w:r>
              <w:t>12 scoops in skimmer</w:t>
            </w:r>
          </w:p>
        </w:tc>
      </w:tr>
      <w:tr w:rsidR="00C54CF4" w:rsidTr="00E06093">
        <w:tc>
          <w:tcPr>
            <w:tcW w:w="2543" w:type="dxa"/>
            <w:tcBorders>
              <w:top w:val="nil"/>
              <w:left w:val="nil"/>
              <w:bottom w:val="nil"/>
            </w:tcBorders>
          </w:tcPr>
          <w:p w:rsidR="00C54CF4" w:rsidRDefault="00C54CF4" w:rsidP="00087198">
            <w:pPr>
              <w:spacing w:after="0"/>
            </w:pPr>
          </w:p>
        </w:tc>
        <w:tc>
          <w:tcPr>
            <w:tcW w:w="1771" w:type="dxa"/>
          </w:tcPr>
          <w:p w:rsidR="00C54CF4" w:rsidRDefault="00B17DF1" w:rsidP="00087198">
            <w:pPr>
              <w:spacing w:after="0"/>
              <w:ind w:left="31"/>
            </w:pPr>
            <w:r>
              <w:t>72-</w:t>
            </w:r>
            <w:r w:rsidR="00C54CF4">
              <w:t>inch filter</w:t>
            </w:r>
          </w:p>
        </w:tc>
        <w:tc>
          <w:tcPr>
            <w:tcW w:w="2332" w:type="dxa"/>
          </w:tcPr>
          <w:p w:rsidR="00C54CF4" w:rsidRDefault="00C54CF4" w:rsidP="00087198">
            <w:pPr>
              <w:spacing w:after="0"/>
            </w:pPr>
            <w:r>
              <w:t>10 scoops in skimmer</w:t>
            </w:r>
          </w:p>
        </w:tc>
        <w:tc>
          <w:tcPr>
            <w:tcW w:w="3398" w:type="dxa"/>
          </w:tcPr>
          <w:p w:rsidR="00C54CF4" w:rsidRDefault="00C54CF4" w:rsidP="00087198">
            <w:pPr>
              <w:spacing w:after="0"/>
            </w:pPr>
            <w:r>
              <w:t>14 scoops in skimmer</w:t>
            </w:r>
          </w:p>
        </w:tc>
      </w:tr>
    </w:tbl>
    <w:p w:rsidR="00C54CF4" w:rsidRDefault="00C54CF4" w:rsidP="00087198">
      <w:pPr>
        <w:spacing w:after="0"/>
      </w:pPr>
    </w:p>
    <w:p w:rsidR="00C54CF4" w:rsidRDefault="00C54CF4" w:rsidP="00087198">
      <w:pPr>
        <w:spacing w:after="0"/>
      </w:pPr>
    </w:p>
    <w:p w:rsidR="00C54CF4" w:rsidRDefault="00C54CF4" w:rsidP="00087198">
      <w:pPr>
        <w:spacing w:after="0"/>
      </w:pPr>
    </w:p>
    <w:p w:rsidR="00C54CF4" w:rsidRDefault="00C54CF4" w:rsidP="00087198">
      <w:pPr>
        <w:spacing w:after="0"/>
      </w:pPr>
    </w:p>
    <w:p w:rsidR="00C54CF4" w:rsidRPr="003D49A1" w:rsidRDefault="0063757C" w:rsidP="00D66CF1">
      <w:pPr>
        <w:spacing w:after="0"/>
        <w:outlineLvl w:val="0"/>
        <w:rPr>
          <w:b/>
          <w:sz w:val="28"/>
          <w:szCs w:val="28"/>
          <w:u w:val="single"/>
        </w:rPr>
      </w:pPr>
      <w:r>
        <w:rPr>
          <w:b/>
          <w:sz w:val="28"/>
          <w:szCs w:val="28"/>
          <w:u w:val="single"/>
        </w:rPr>
        <w:br w:type="page"/>
      </w:r>
      <w:r w:rsidR="00C54CF4">
        <w:rPr>
          <w:b/>
          <w:sz w:val="28"/>
          <w:szCs w:val="28"/>
          <w:u w:val="single"/>
        </w:rPr>
        <w:t>Tabs in AUTO Chlorinator</w:t>
      </w:r>
    </w:p>
    <w:p w:rsidR="00C54CF4" w:rsidRDefault="00C54CF4" w:rsidP="00087198">
      <w:pPr>
        <w:spacing w:after="0"/>
      </w:pPr>
    </w:p>
    <w:p w:rsidR="00C54CF4" w:rsidRPr="003D49A1" w:rsidRDefault="00C54CF4" w:rsidP="00D66CF1">
      <w:pPr>
        <w:spacing w:after="0"/>
        <w:outlineLvl w:val="0"/>
        <w:rPr>
          <w:b/>
        </w:rPr>
      </w:pPr>
      <w:r>
        <w:rPr>
          <w:b/>
        </w:rPr>
        <w:t>Tabs</w:t>
      </w:r>
    </w:p>
    <w:p w:rsidR="00C54CF4" w:rsidRDefault="00C54CF4" w:rsidP="00D66CF1">
      <w:pPr>
        <w:spacing w:after="0"/>
        <w:outlineLvl w:val="0"/>
      </w:pPr>
      <w:r>
        <w:t xml:space="preserve">Note: do not put tabs in skimmer.  If no auto chlorinator, customer needs floater. </w:t>
      </w:r>
    </w:p>
    <w:p w:rsidR="00C54CF4" w:rsidRDefault="00C54CF4" w:rsidP="00087198">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710"/>
        <w:gridCol w:w="1530"/>
      </w:tblGrid>
      <w:tr w:rsidR="00C54CF4" w:rsidTr="00152DC0">
        <w:tc>
          <w:tcPr>
            <w:tcW w:w="4068" w:type="dxa"/>
            <w:tcBorders>
              <w:top w:val="nil"/>
              <w:left w:val="nil"/>
              <w:bottom w:val="nil"/>
              <w:right w:val="nil"/>
            </w:tcBorders>
          </w:tcPr>
          <w:p w:rsidR="00C54CF4" w:rsidRDefault="00C54CF4" w:rsidP="00087198">
            <w:pPr>
              <w:spacing w:after="0"/>
            </w:pPr>
          </w:p>
        </w:tc>
        <w:tc>
          <w:tcPr>
            <w:tcW w:w="1710" w:type="dxa"/>
            <w:tcBorders>
              <w:top w:val="nil"/>
              <w:left w:val="nil"/>
              <w:right w:val="nil"/>
            </w:tcBorders>
          </w:tcPr>
          <w:p w:rsidR="00C54CF4" w:rsidRDefault="00C54CF4" w:rsidP="00087198">
            <w:pPr>
              <w:spacing w:after="0"/>
              <w:ind w:left="18"/>
            </w:pPr>
            <w:r>
              <w:t>Season</w:t>
            </w:r>
          </w:p>
        </w:tc>
        <w:tc>
          <w:tcPr>
            <w:tcW w:w="1530" w:type="dxa"/>
            <w:tcBorders>
              <w:top w:val="nil"/>
              <w:left w:val="nil"/>
              <w:right w:val="nil"/>
            </w:tcBorders>
          </w:tcPr>
          <w:p w:rsidR="00C54CF4" w:rsidRDefault="00C54CF4" w:rsidP="00087198">
            <w:pPr>
              <w:spacing w:after="0"/>
              <w:ind w:left="13"/>
            </w:pPr>
            <w:r>
              <w:t># Tabs</w:t>
            </w:r>
          </w:p>
        </w:tc>
      </w:tr>
      <w:tr w:rsidR="00C54CF4" w:rsidTr="00152DC0">
        <w:trPr>
          <w:trHeight w:val="539"/>
        </w:trPr>
        <w:tc>
          <w:tcPr>
            <w:tcW w:w="4068" w:type="dxa"/>
            <w:tcBorders>
              <w:top w:val="nil"/>
              <w:left w:val="nil"/>
              <w:bottom w:val="nil"/>
            </w:tcBorders>
          </w:tcPr>
          <w:p w:rsidR="00C54CF4" w:rsidRDefault="00C54CF4" w:rsidP="00087198">
            <w:pPr>
              <w:spacing w:after="0"/>
            </w:pPr>
          </w:p>
        </w:tc>
        <w:tc>
          <w:tcPr>
            <w:tcW w:w="1710" w:type="dxa"/>
          </w:tcPr>
          <w:p w:rsidR="00C54CF4" w:rsidRDefault="00C54CF4" w:rsidP="00087198">
            <w:pPr>
              <w:spacing w:after="0"/>
              <w:ind w:left="18"/>
            </w:pPr>
            <w:r>
              <w:t>Winter</w:t>
            </w:r>
          </w:p>
        </w:tc>
        <w:tc>
          <w:tcPr>
            <w:tcW w:w="1530" w:type="dxa"/>
          </w:tcPr>
          <w:p w:rsidR="00C54CF4" w:rsidRDefault="00C54CF4" w:rsidP="00087198">
            <w:pPr>
              <w:spacing w:after="0"/>
            </w:pPr>
            <w:r>
              <w:t>1</w:t>
            </w:r>
          </w:p>
        </w:tc>
      </w:tr>
      <w:tr w:rsidR="00C54CF4" w:rsidTr="00152DC0">
        <w:tc>
          <w:tcPr>
            <w:tcW w:w="4068" w:type="dxa"/>
            <w:tcBorders>
              <w:top w:val="nil"/>
              <w:left w:val="nil"/>
              <w:bottom w:val="nil"/>
            </w:tcBorders>
          </w:tcPr>
          <w:p w:rsidR="00C54CF4" w:rsidRDefault="00C54CF4" w:rsidP="00087198">
            <w:pPr>
              <w:spacing w:after="0"/>
            </w:pPr>
          </w:p>
        </w:tc>
        <w:tc>
          <w:tcPr>
            <w:tcW w:w="1710" w:type="dxa"/>
          </w:tcPr>
          <w:p w:rsidR="00C54CF4" w:rsidRDefault="00C54CF4" w:rsidP="00087198">
            <w:pPr>
              <w:spacing w:after="0"/>
              <w:ind w:left="18"/>
            </w:pPr>
            <w:r>
              <w:t>Summer</w:t>
            </w:r>
          </w:p>
        </w:tc>
        <w:tc>
          <w:tcPr>
            <w:tcW w:w="1530" w:type="dxa"/>
          </w:tcPr>
          <w:p w:rsidR="00C54CF4" w:rsidRDefault="00C54CF4" w:rsidP="00087198">
            <w:pPr>
              <w:spacing w:after="0"/>
            </w:pPr>
            <w:r>
              <w:t>3</w:t>
            </w:r>
          </w:p>
        </w:tc>
      </w:tr>
      <w:tr w:rsidR="00C54CF4" w:rsidTr="00152DC0">
        <w:tc>
          <w:tcPr>
            <w:tcW w:w="4068" w:type="dxa"/>
            <w:tcBorders>
              <w:top w:val="nil"/>
              <w:left w:val="nil"/>
              <w:bottom w:val="nil"/>
            </w:tcBorders>
          </w:tcPr>
          <w:p w:rsidR="00C54CF4" w:rsidRDefault="00C54CF4" w:rsidP="00087198">
            <w:pPr>
              <w:spacing w:after="0"/>
            </w:pPr>
          </w:p>
        </w:tc>
        <w:tc>
          <w:tcPr>
            <w:tcW w:w="1710" w:type="dxa"/>
          </w:tcPr>
          <w:p w:rsidR="00C54CF4" w:rsidRDefault="00C54CF4" w:rsidP="00087198">
            <w:pPr>
              <w:spacing w:after="0"/>
              <w:ind w:left="18"/>
            </w:pPr>
            <w:r>
              <w:t>Spring</w:t>
            </w:r>
          </w:p>
        </w:tc>
        <w:tc>
          <w:tcPr>
            <w:tcW w:w="1530" w:type="dxa"/>
          </w:tcPr>
          <w:p w:rsidR="00C54CF4" w:rsidRDefault="00C54CF4" w:rsidP="00087198">
            <w:pPr>
              <w:spacing w:after="0"/>
            </w:pPr>
            <w:r>
              <w:t>2</w:t>
            </w:r>
          </w:p>
        </w:tc>
      </w:tr>
    </w:tbl>
    <w:p w:rsidR="00C54CF4" w:rsidRDefault="00C54CF4" w:rsidP="00087198">
      <w:pPr>
        <w:spacing w:after="0"/>
      </w:pPr>
    </w:p>
    <w:p w:rsidR="00C54CF4" w:rsidRDefault="00C54CF4" w:rsidP="00D66CF1">
      <w:pPr>
        <w:spacing w:after="0"/>
        <w:outlineLvl w:val="0"/>
      </w:pPr>
      <w:r>
        <w:t xml:space="preserve">Note: do not put tabs in skimmer.  If no auto chlorinator, customer needs floater. </w:t>
      </w:r>
    </w:p>
    <w:p w:rsidR="00C54CF4" w:rsidRDefault="00C54CF4" w:rsidP="00087198">
      <w:pPr>
        <w:spacing w:after="0"/>
      </w:pPr>
    </w:p>
    <w:p w:rsidR="00C54CF4" w:rsidRPr="003D49A1" w:rsidRDefault="00C54CF4" w:rsidP="00D66CF1">
      <w:pPr>
        <w:spacing w:after="0"/>
        <w:outlineLvl w:val="0"/>
        <w:rPr>
          <w:b/>
          <w:sz w:val="28"/>
          <w:szCs w:val="28"/>
          <w:u w:val="single"/>
        </w:rPr>
      </w:pPr>
      <w:r>
        <w:rPr>
          <w:b/>
          <w:sz w:val="28"/>
          <w:szCs w:val="28"/>
          <w:u w:val="single"/>
        </w:rPr>
        <w:t>P</w:t>
      </w:r>
      <w:r w:rsidR="00087198">
        <w:rPr>
          <w:b/>
          <w:sz w:val="28"/>
          <w:szCs w:val="28"/>
          <w:u w:val="single"/>
        </w:rPr>
        <w:t>hosphate Testing &amp; Application</w:t>
      </w:r>
    </w:p>
    <w:p w:rsidR="00C54CF4" w:rsidRDefault="00C54CF4" w:rsidP="00087198">
      <w:pPr>
        <w:spacing w:after="0"/>
        <w:rPr>
          <w:b/>
        </w:rPr>
      </w:pPr>
    </w:p>
    <w:p w:rsidR="00C54CF4" w:rsidRDefault="00C54CF4" w:rsidP="00087198">
      <w:pPr>
        <w:spacing w:after="0"/>
      </w:pPr>
      <w:r>
        <w:t>1/ Test for Phosphates</w:t>
      </w:r>
    </w:p>
    <w:p w:rsidR="00C54CF4" w:rsidRDefault="00C54CF4" w:rsidP="00087198">
      <w:pPr>
        <w:spacing w:after="0"/>
      </w:pPr>
      <w:r>
        <w:t>2/ Document reading on Route Sheet</w:t>
      </w:r>
    </w:p>
    <w:p w:rsidR="00C54CF4" w:rsidRPr="00F07962" w:rsidRDefault="00C54CF4" w:rsidP="00087198">
      <w:pPr>
        <w:spacing w:after="0"/>
      </w:pPr>
      <w:r>
        <w:t xml:space="preserve">3/ If </w:t>
      </w:r>
      <w:r w:rsidRPr="004E4F5B">
        <w:rPr>
          <w:b/>
          <w:u w:val="single"/>
        </w:rPr>
        <w:t xml:space="preserve">above </w:t>
      </w:r>
      <w:r>
        <w:rPr>
          <w:b/>
          <w:u w:val="single"/>
        </w:rPr>
        <w:t>100</w:t>
      </w:r>
      <w:r>
        <w:t>, call the office</w:t>
      </w:r>
    </w:p>
    <w:p w:rsidR="00C54CF4" w:rsidRPr="00F07962" w:rsidRDefault="00C54CF4" w:rsidP="00087198">
      <w:pPr>
        <w:spacing w:after="0"/>
      </w:pPr>
    </w:p>
    <w:p w:rsidR="00C54CF4" w:rsidRDefault="00C54CF4" w:rsidP="00D66CF1">
      <w:pPr>
        <w:spacing w:after="0"/>
        <w:outlineLvl w:val="0"/>
      </w:pPr>
      <w:r>
        <w:t xml:space="preserve">After discussion with office, </w:t>
      </w:r>
    </w:p>
    <w:p w:rsidR="00C54CF4" w:rsidRDefault="00C54CF4" w:rsidP="00087198">
      <w:pPr>
        <w:spacing w:after="0"/>
        <w:ind w:left="1080"/>
      </w:pPr>
    </w:p>
    <w:p w:rsidR="00C54CF4" w:rsidRDefault="00C54CF4" w:rsidP="00087198">
      <w:pPr>
        <w:numPr>
          <w:ilvl w:val="1"/>
          <w:numId w:val="23"/>
        </w:numPr>
        <w:spacing w:after="0" w:line="240" w:lineRule="auto"/>
      </w:pPr>
      <w:r>
        <w:t>OFFICE:</w:t>
      </w:r>
    </w:p>
    <w:p w:rsidR="00C54CF4" w:rsidRDefault="00C54CF4" w:rsidP="00087198">
      <w:pPr>
        <w:numPr>
          <w:ilvl w:val="2"/>
          <w:numId w:val="23"/>
        </w:numPr>
        <w:spacing w:after="0" w:line="240" w:lineRule="auto"/>
      </w:pPr>
      <w:r>
        <w:t>Call customer, send email - Recommend to customer Phosphate Program</w:t>
      </w:r>
    </w:p>
    <w:p w:rsidR="00C54CF4" w:rsidRDefault="00C54CF4" w:rsidP="00087198">
      <w:pPr>
        <w:numPr>
          <w:ilvl w:val="2"/>
          <w:numId w:val="23"/>
        </w:numPr>
        <w:spacing w:after="0" w:line="240" w:lineRule="auto"/>
      </w:pPr>
      <w:r>
        <w:t>Cost = $49.50</w:t>
      </w:r>
    </w:p>
    <w:p w:rsidR="00C54CF4" w:rsidRDefault="00C54CF4" w:rsidP="00087198">
      <w:pPr>
        <w:numPr>
          <w:ilvl w:val="3"/>
          <w:numId w:val="23"/>
        </w:numPr>
        <w:spacing w:after="0" w:line="240" w:lineRule="auto"/>
      </w:pPr>
      <w:r>
        <w:t>Initial Dose ($30.00 one-time); Mai</w:t>
      </w:r>
      <w:r w:rsidR="00B17DF1">
        <w:t>nt Dose for 3 months ($6.50/mo</w:t>
      </w:r>
      <w:r>
        <w:t>)</w:t>
      </w:r>
    </w:p>
    <w:p w:rsidR="00C54CF4" w:rsidRDefault="00C54CF4" w:rsidP="00087198">
      <w:pPr>
        <w:numPr>
          <w:ilvl w:val="2"/>
          <w:numId w:val="23"/>
        </w:numPr>
        <w:spacing w:after="0" w:line="240" w:lineRule="auto"/>
      </w:pPr>
      <w:r>
        <w:t>Office add to Customer work order</w:t>
      </w:r>
    </w:p>
    <w:p w:rsidR="00C54CF4" w:rsidRPr="00F07962" w:rsidRDefault="00C54CF4" w:rsidP="00087198">
      <w:pPr>
        <w:numPr>
          <w:ilvl w:val="3"/>
          <w:numId w:val="23"/>
        </w:numPr>
        <w:spacing w:after="0" w:line="240" w:lineRule="auto"/>
      </w:pPr>
      <w:r>
        <w:t>PHO</w:t>
      </w:r>
      <w:r w:rsidR="00B17DF1">
        <w:t>SPHATE: Initial xx/xx/xx; Maint</w:t>
      </w:r>
      <w:r>
        <w:t xml:space="preserve"> thru xx/xx/xx</w:t>
      </w:r>
    </w:p>
    <w:p w:rsidR="00C54CF4" w:rsidRPr="00F07962" w:rsidRDefault="00C54CF4" w:rsidP="00087198">
      <w:pPr>
        <w:spacing w:after="0"/>
      </w:pPr>
    </w:p>
    <w:p w:rsidR="00C54CF4" w:rsidRDefault="00C54CF4" w:rsidP="00087198">
      <w:pPr>
        <w:numPr>
          <w:ilvl w:val="1"/>
          <w:numId w:val="23"/>
        </w:numPr>
        <w:spacing w:after="0" w:line="240" w:lineRule="auto"/>
      </w:pPr>
      <w:r>
        <w:t>TECH:</w:t>
      </w:r>
    </w:p>
    <w:p w:rsidR="00C54CF4" w:rsidRDefault="00C54CF4" w:rsidP="00087198">
      <w:pPr>
        <w:numPr>
          <w:ilvl w:val="2"/>
          <w:numId w:val="23"/>
        </w:numPr>
        <w:spacing w:after="0" w:line="240" w:lineRule="auto"/>
      </w:pPr>
      <w:r>
        <w:t xml:space="preserve">Make sure </w:t>
      </w:r>
      <w:r w:rsidRPr="004E1D44">
        <w:rPr>
          <w:u w:val="single"/>
        </w:rPr>
        <w:t>NO ALGAE</w:t>
      </w:r>
      <w:r>
        <w:t xml:space="preserve"> in pool</w:t>
      </w:r>
    </w:p>
    <w:p w:rsidR="00C54CF4" w:rsidRDefault="00C54CF4" w:rsidP="00087198">
      <w:pPr>
        <w:numPr>
          <w:ilvl w:val="2"/>
          <w:numId w:val="23"/>
        </w:numPr>
        <w:spacing w:after="0" w:line="240" w:lineRule="auto"/>
      </w:pPr>
      <w:r>
        <w:t>Backwash prior to adding Phosfree (cartridge ensure pressure ok)</w:t>
      </w:r>
    </w:p>
    <w:p w:rsidR="00C54CF4" w:rsidRDefault="00B17DF1" w:rsidP="00087198">
      <w:pPr>
        <w:numPr>
          <w:ilvl w:val="2"/>
          <w:numId w:val="23"/>
        </w:numPr>
        <w:spacing w:after="0" w:line="240" w:lineRule="auto"/>
      </w:pPr>
      <w:r>
        <w:t>Apply (IN THE SKIMMER</w:t>
      </w:r>
      <w:r w:rsidR="00C54CF4">
        <w:t>)</w:t>
      </w:r>
      <w:r>
        <w:t xml:space="preserve"> </w:t>
      </w:r>
      <w:r w:rsidR="00C54CF4">
        <w:t>Initial Dose per Office discussion/ chart; If in Maintenance timeframe – apply maintenance dose in skimmer</w:t>
      </w:r>
    </w:p>
    <w:p w:rsidR="00C54CF4" w:rsidRDefault="00C54CF4" w:rsidP="00087198">
      <w:pPr>
        <w:spacing w:after="0"/>
      </w:pPr>
      <w:r>
        <w:rPr>
          <w:u w:val="single"/>
        </w:rPr>
        <w:br w:type="page"/>
      </w:r>
      <w:r w:rsidR="00087198">
        <w:t xml:space="preserve"> </w:t>
      </w:r>
    </w:p>
    <w:p w:rsidR="00C54CF4" w:rsidRPr="000E64BC" w:rsidRDefault="00C54CF4" w:rsidP="00D66CF1">
      <w:pPr>
        <w:spacing w:after="0"/>
        <w:outlineLvl w:val="0"/>
        <w:rPr>
          <w:b/>
        </w:rPr>
      </w:pPr>
      <w:r w:rsidRPr="000E64BC">
        <w:rPr>
          <w:b/>
        </w:rPr>
        <w:t>Definitions:</w:t>
      </w:r>
    </w:p>
    <w:p w:rsidR="00C54CF4" w:rsidRDefault="00C54CF4" w:rsidP="00D66CF1">
      <w:pPr>
        <w:spacing w:after="0"/>
        <w:outlineLvl w:val="0"/>
      </w:pPr>
      <w:r>
        <w:t xml:space="preserve">    Small Pool = 10,000</w:t>
      </w:r>
    </w:p>
    <w:p w:rsidR="00C54CF4" w:rsidRDefault="00C54CF4" w:rsidP="00087198">
      <w:pPr>
        <w:spacing w:after="0"/>
      </w:pPr>
      <w:r>
        <w:t xml:space="preserve">    Large Pool = 30,000</w:t>
      </w:r>
    </w:p>
    <w:p w:rsidR="00C54CF4" w:rsidRDefault="00C54CF4" w:rsidP="00087198">
      <w:pPr>
        <w:spacing w:after="0"/>
      </w:pPr>
      <w:r>
        <w:t xml:space="preserve">    Round Pools: W x L x Avg Depth x 5.9</w:t>
      </w:r>
    </w:p>
    <w:p w:rsidR="00C54CF4" w:rsidRDefault="00C54CF4" w:rsidP="00087198">
      <w:pPr>
        <w:spacing w:after="0"/>
      </w:pPr>
      <w:r>
        <w:t xml:space="preserve">    Square Pools: W x L x Avg Depth x 7.5</w:t>
      </w:r>
    </w:p>
    <w:p w:rsidR="00C54CF4" w:rsidRDefault="00C54CF4" w:rsidP="00087198">
      <w:pPr>
        <w:spacing w:after="0"/>
      </w:pPr>
      <w:r>
        <w:t xml:space="preserve">    1 Liter = 33.8 Ounce</w:t>
      </w:r>
    </w:p>
    <w:p w:rsidR="00C54CF4" w:rsidRDefault="00C54CF4" w:rsidP="00087198">
      <w:pPr>
        <w:spacing w:after="0"/>
      </w:pPr>
      <w:r>
        <w:t xml:space="preserve">    1 Phosfree Cap = 8 ounces = .24 Liters</w:t>
      </w:r>
    </w:p>
    <w:p w:rsidR="00C54CF4" w:rsidRDefault="00C54CF4" w:rsidP="00087198">
      <w:pPr>
        <w:spacing w:after="0"/>
      </w:pPr>
    </w:p>
    <w:tbl>
      <w:tblPr>
        <w:tblW w:w="9786" w:type="dxa"/>
        <w:tblInd w:w="108" w:type="dxa"/>
        <w:tblLook w:val="0000" w:firstRow="0" w:lastRow="0" w:firstColumn="0" w:lastColumn="0" w:noHBand="0" w:noVBand="0"/>
      </w:tblPr>
      <w:tblGrid>
        <w:gridCol w:w="1563"/>
        <w:gridCol w:w="1227"/>
        <w:gridCol w:w="595"/>
        <w:gridCol w:w="378"/>
        <w:gridCol w:w="896"/>
        <w:gridCol w:w="896"/>
        <w:gridCol w:w="647"/>
        <w:gridCol w:w="249"/>
        <w:gridCol w:w="647"/>
        <w:gridCol w:w="249"/>
        <w:gridCol w:w="896"/>
        <w:gridCol w:w="896"/>
        <w:gridCol w:w="647"/>
      </w:tblGrid>
      <w:tr w:rsidR="00C54CF4" w:rsidTr="00152DC0">
        <w:trPr>
          <w:gridAfter w:val="1"/>
          <w:wAfter w:w="647" w:type="dxa"/>
          <w:trHeight w:val="255"/>
        </w:trPr>
        <w:tc>
          <w:tcPr>
            <w:tcW w:w="1563" w:type="dxa"/>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1822" w:type="dxa"/>
            <w:gridSpan w:val="2"/>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378" w:type="dxa"/>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896" w:type="dxa"/>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1792" w:type="dxa"/>
            <w:gridSpan w:val="3"/>
            <w:tcBorders>
              <w:top w:val="nil"/>
              <w:left w:val="nil"/>
              <w:bottom w:val="nil"/>
              <w:right w:val="nil"/>
            </w:tcBorders>
            <w:shd w:val="clear" w:color="auto" w:fill="auto"/>
            <w:noWrap/>
            <w:vAlign w:val="bottom"/>
          </w:tcPr>
          <w:p w:rsidR="00C54CF4" w:rsidRDefault="00C54CF4" w:rsidP="00087198">
            <w:pPr>
              <w:spacing w:after="0"/>
              <w:ind w:left="52"/>
              <w:rPr>
                <w:rFonts w:ascii="Arial" w:hAnsi="Arial" w:cs="Arial"/>
              </w:rPr>
            </w:pPr>
            <w:r>
              <w:rPr>
                <w:rFonts w:ascii="Arial" w:hAnsi="Arial" w:cs="Arial"/>
              </w:rPr>
              <w:t>Pool Gallons</w:t>
            </w:r>
          </w:p>
        </w:tc>
        <w:tc>
          <w:tcPr>
            <w:tcW w:w="896" w:type="dxa"/>
            <w:gridSpan w:val="2"/>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896" w:type="dxa"/>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896" w:type="dxa"/>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r>
      <w:tr w:rsidR="00C54CF4" w:rsidTr="00152DC0">
        <w:trPr>
          <w:gridAfter w:val="1"/>
          <w:wAfter w:w="647" w:type="dxa"/>
          <w:trHeight w:val="255"/>
        </w:trPr>
        <w:tc>
          <w:tcPr>
            <w:tcW w:w="1563" w:type="dxa"/>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1822" w:type="dxa"/>
            <w:gridSpan w:val="2"/>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378" w:type="dxa"/>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896" w:type="dxa"/>
            <w:tcBorders>
              <w:top w:val="nil"/>
              <w:left w:val="nil"/>
              <w:bottom w:val="nil"/>
              <w:right w:val="nil"/>
            </w:tcBorders>
            <w:shd w:val="clear" w:color="auto" w:fill="auto"/>
            <w:noWrap/>
            <w:vAlign w:val="bottom"/>
          </w:tcPr>
          <w:p w:rsidR="00C54CF4" w:rsidRDefault="00C54CF4" w:rsidP="00087198">
            <w:pPr>
              <w:spacing w:after="0"/>
              <w:ind w:left="-42"/>
              <w:jc w:val="right"/>
              <w:rPr>
                <w:rFonts w:ascii="Arial" w:hAnsi="Arial" w:cs="Arial"/>
              </w:rPr>
            </w:pPr>
            <w:r>
              <w:rPr>
                <w:rFonts w:ascii="Arial" w:hAnsi="Arial" w:cs="Arial"/>
              </w:rPr>
              <w:t>10000</w:t>
            </w:r>
          </w:p>
        </w:tc>
        <w:tc>
          <w:tcPr>
            <w:tcW w:w="896" w:type="dxa"/>
            <w:tcBorders>
              <w:top w:val="nil"/>
              <w:left w:val="nil"/>
              <w:bottom w:val="nil"/>
              <w:right w:val="nil"/>
            </w:tcBorders>
            <w:shd w:val="clear" w:color="auto" w:fill="auto"/>
            <w:noWrap/>
            <w:vAlign w:val="bottom"/>
          </w:tcPr>
          <w:p w:rsidR="00C54CF4" w:rsidRDefault="00C54CF4" w:rsidP="00087198">
            <w:pPr>
              <w:spacing w:after="0"/>
              <w:ind w:left="52"/>
              <w:jc w:val="right"/>
              <w:rPr>
                <w:rFonts w:ascii="Arial" w:hAnsi="Arial" w:cs="Arial"/>
              </w:rPr>
            </w:pPr>
            <w:r>
              <w:rPr>
                <w:rFonts w:ascii="Arial" w:hAnsi="Arial" w:cs="Arial"/>
              </w:rPr>
              <w:t>20000</w:t>
            </w:r>
          </w:p>
        </w:tc>
        <w:tc>
          <w:tcPr>
            <w:tcW w:w="896" w:type="dxa"/>
            <w:gridSpan w:val="2"/>
            <w:tcBorders>
              <w:top w:val="nil"/>
              <w:left w:val="nil"/>
              <w:bottom w:val="nil"/>
              <w:right w:val="nil"/>
            </w:tcBorders>
            <w:shd w:val="clear" w:color="auto" w:fill="auto"/>
            <w:noWrap/>
            <w:vAlign w:val="bottom"/>
          </w:tcPr>
          <w:p w:rsidR="00C54CF4" w:rsidRDefault="00C54CF4" w:rsidP="00087198">
            <w:pPr>
              <w:spacing w:after="0"/>
              <w:ind w:left="56"/>
              <w:jc w:val="right"/>
              <w:rPr>
                <w:rFonts w:ascii="Arial" w:hAnsi="Arial" w:cs="Arial"/>
              </w:rPr>
            </w:pPr>
            <w:r>
              <w:rPr>
                <w:rFonts w:ascii="Arial" w:hAnsi="Arial" w:cs="Arial"/>
              </w:rPr>
              <w:t>30000</w:t>
            </w:r>
          </w:p>
        </w:tc>
        <w:tc>
          <w:tcPr>
            <w:tcW w:w="896" w:type="dxa"/>
            <w:gridSpan w:val="2"/>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896" w:type="dxa"/>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896" w:type="dxa"/>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r>
      <w:tr w:rsidR="00C54CF4" w:rsidTr="00152DC0">
        <w:trPr>
          <w:trHeight w:val="255"/>
        </w:trPr>
        <w:tc>
          <w:tcPr>
            <w:tcW w:w="1563" w:type="dxa"/>
            <w:tcBorders>
              <w:top w:val="nil"/>
              <w:left w:val="nil"/>
              <w:bottom w:val="nil"/>
              <w:right w:val="nil"/>
            </w:tcBorders>
            <w:shd w:val="clear" w:color="auto" w:fill="auto"/>
            <w:noWrap/>
            <w:vAlign w:val="bottom"/>
          </w:tcPr>
          <w:p w:rsidR="00C54CF4" w:rsidRPr="00AB3A93" w:rsidRDefault="00C54CF4" w:rsidP="00087198">
            <w:pPr>
              <w:spacing w:after="0"/>
              <w:ind w:left="72"/>
              <w:rPr>
                <w:rFonts w:ascii="Arial" w:hAnsi="Arial" w:cs="Arial"/>
                <w:b/>
                <w:sz w:val="24"/>
              </w:rPr>
            </w:pPr>
            <w:r>
              <w:rPr>
                <w:rFonts w:ascii="Arial" w:hAnsi="Arial" w:cs="Arial"/>
                <w:b/>
                <w:sz w:val="24"/>
              </w:rPr>
              <w:t>Initial</w:t>
            </w:r>
          </w:p>
        </w:tc>
        <w:tc>
          <w:tcPr>
            <w:tcW w:w="1227" w:type="dxa"/>
            <w:tcBorders>
              <w:top w:val="nil"/>
              <w:left w:val="nil"/>
              <w:bottom w:val="nil"/>
              <w:right w:val="nil"/>
            </w:tcBorders>
            <w:shd w:val="clear" w:color="auto" w:fill="auto"/>
            <w:noWrap/>
            <w:vAlign w:val="bottom"/>
          </w:tcPr>
          <w:p w:rsidR="00C54CF4" w:rsidRDefault="00C54CF4" w:rsidP="00087198">
            <w:pPr>
              <w:spacing w:after="0"/>
              <w:jc w:val="right"/>
              <w:rPr>
                <w:rFonts w:ascii="Arial" w:hAnsi="Arial" w:cs="Arial"/>
              </w:rPr>
            </w:pPr>
          </w:p>
        </w:tc>
        <w:tc>
          <w:tcPr>
            <w:tcW w:w="3412" w:type="dxa"/>
            <w:gridSpan w:val="5"/>
            <w:tcBorders>
              <w:top w:val="nil"/>
              <w:left w:val="nil"/>
              <w:bottom w:val="nil"/>
              <w:right w:val="nil"/>
            </w:tcBorders>
            <w:shd w:val="clear" w:color="auto" w:fill="auto"/>
            <w:noWrap/>
            <w:vAlign w:val="bottom"/>
          </w:tcPr>
          <w:p w:rsidR="00C54CF4" w:rsidRDefault="00C54CF4" w:rsidP="00087198">
            <w:pPr>
              <w:spacing w:after="0"/>
              <w:ind w:left="52"/>
              <w:rPr>
                <w:rFonts w:ascii="Arial" w:hAnsi="Arial" w:cs="Arial"/>
              </w:rPr>
            </w:pPr>
            <w:r>
              <w:rPr>
                <w:rFonts w:ascii="Arial" w:hAnsi="Arial" w:cs="Arial"/>
              </w:rPr>
              <w:t>Phosphate in Part/Billion</w:t>
            </w:r>
          </w:p>
        </w:tc>
        <w:tc>
          <w:tcPr>
            <w:tcW w:w="896" w:type="dxa"/>
            <w:gridSpan w:val="2"/>
            <w:tcBorders>
              <w:top w:val="nil"/>
              <w:left w:val="nil"/>
              <w:bottom w:val="nil"/>
              <w:right w:val="nil"/>
            </w:tcBorders>
            <w:shd w:val="clear" w:color="auto" w:fill="auto"/>
            <w:noWrap/>
            <w:vAlign w:val="bottom"/>
          </w:tcPr>
          <w:p w:rsidR="00C54CF4" w:rsidRDefault="00C54CF4" w:rsidP="00087198">
            <w:pPr>
              <w:spacing w:after="0"/>
              <w:ind w:left="56"/>
              <w:jc w:val="right"/>
              <w:rPr>
                <w:rFonts w:ascii="Arial" w:hAnsi="Arial" w:cs="Arial"/>
              </w:rPr>
            </w:pPr>
          </w:p>
        </w:tc>
        <w:tc>
          <w:tcPr>
            <w:tcW w:w="2688" w:type="dxa"/>
            <w:gridSpan w:val="4"/>
            <w:tcBorders>
              <w:top w:val="nil"/>
              <w:left w:val="nil"/>
              <w:bottom w:val="nil"/>
              <w:right w:val="nil"/>
            </w:tcBorders>
            <w:vAlign w:val="center"/>
          </w:tcPr>
          <w:p w:rsidR="00C54CF4" w:rsidRDefault="00C54CF4" w:rsidP="00087198">
            <w:pPr>
              <w:spacing w:after="0"/>
              <w:rPr>
                <w:rFonts w:ascii="Arial" w:hAnsi="Arial" w:cs="Arial"/>
              </w:rPr>
            </w:pPr>
          </w:p>
        </w:tc>
      </w:tr>
      <w:tr w:rsidR="00C54CF4" w:rsidTr="00152DC0">
        <w:trPr>
          <w:gridAfter w:val="1"/>
          <w:wAfter w:w="647" w:type="dxa"/>
          <w:trHeight w:val="255"/>
        </w:trPr>
        <w:tc>
          <w:tcPr>
            <w:tcW w:w="1563" w:type="dxa"/>
            <w:tcBorders>
              <w:top w:val="nil"/>
              <w:left w:val="nil"/>
              <w:bottom w:val="nil"/>
              <w:right w:val="nil"/>
            </w:tcBorders>
            <w:shd w:val="clear" w:color="auto" w:fill="auto"/>
            <w:noWrap/>
            <w:vAlign w:val="bottom"/>
          </w:tcPr>
          <w:p w:rsidR="00C54CF4" w:rsidRPr="00AB3A93" w:rsidRDefault="00C54CF4" w:rsidP="00087198">
            <w:pPr>
              <w:spacing w:after="0"/>
              <w:ind w:left="-18"/>
              <w:rPr>
                <w:rFonts w:ascii="Arial" w:hAnsi="Arial" w:cs="Arial"/>
                <w:b/>
              </w:rPr>
            </w:pPr>
            <w:r w:rsidRPr="00AB3A93">
              <w:rPr>
                <w:rFonts w:ascii="Arial" w:hAnsi="Arial" w:cs="Arial"/>
                <w:b/>
                <w:sz w:val="24"/>
              </w:rPr>
              <w:t>Dose</w:t>
            </w:r>
          </w:p>
        </w:tc>
        <w:tc>
          <w:tcPr>
            <w:tcW w:w="1822" w:type="dxa"/>
            <w:gridSpan w:val="2"/>
            <w:tcBorders>
              <w:top w:val="nil"/>
              <w:left w:val="nil"/>
              <w:bottom w:val="nil"/>
              <w:right w:val="nil"/>
            </w:tcBorders>
            <w:shd w:val="clear" w:color="auto" w:fill="auto"/>
            <w:noWrap/>
            <w:vAlign w:val="bottom"/>
          </w:tcPr>
          <w:p w:rsidR="00C54CF4" w:rsidRDefault="00C54CF4" w:rsidP="00087198">
            <w:pPr>
              <w:spacing w:after="0"/>
              <w:jc w:val="right"/>
              <w:rPr>
                <w:rFonts w:ascii="Arial" w:hAnsi="Arial" w:cs="Arial"/>
              </w:rPr>
            </w:pPr>
            <w:r>
              <w:rPr>
                <w:rFonts w:ascii="Arial" w:hAnsi="Arial" w:cs="Arial"/>
              </w:rPr>
              <w:t>100</w:t>
            </w:r>
          </w:p>
        </w:tc>
        <w:tc>
          <w:tcPr>
            <w:tcW w:w="378" w:type="dxa"/>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896" w:type="dxa"/>
            <w:tcBorders>
              <w:top w:val="nil"/>
              <w:left w:val="nil"/>
              <w:bottom w:val="nil"/>
              <w:right w:val="nil"/>
            </w:tcBorders>
            <w:shd w:val="clear" w:color="auto" w:fill="auto"/>
            <w:noWrap/>
            <w:vAlign w:val="bottom"/>
          </w:tcPr>
          <w:p w:rsidR="00C54CF4" w:rsidRDefault="00C54CF4" w:rsidP="00087198">
            <w:pPr>
              <w:spacing w:after="0"/>
              <w:ind w:left="-42"/>
              <w:jc w:val="right"/>
              <w:rPr>
                <w:rFonts w:ascii="Arial" w:hAnsi="Arial" w:cs="Arial"/>
              </w:rPr>
            </w:pPr>
            <w:r>
              <w:rPr>
                <w:rFonts w:ascii="Arial" w:hAnsi="Arial" w:cs="Arial"/>
              </w:rPr>
              <w:t>0.15</w:t>
            </w:r>
          </w:p>
        </w:tc>
        <w:tc>
          <w:tcPr>
            <w:tcW w:w="896" w:type="dxa"/>
            <w:tcBorders>
              <w:top w:val="nil"/>
              <w:left w:val="nil"/>
              <w:bottom w:val="nil"/>
              <w:right w:val="nil"/>
            </w:tcBorders>
            <w:shd w:val="clear" w:color="auto" w:fill="auto"/>
            <w:noWrap/>
            <w:vAlign w:val="bottom"/>
          </w:tcPr>
          <w:p w:rsidR="00C54CF4" w:rsidRDefault="00C54CF4" w:rsidP="00087198">
            <w:pPr>
              <w:spacing w:after="0"/>
              <w:ind w:left="52"/>
              <w:jc w:val="right"/>
              <w:rPr>
                <w:rFonts w:ascii="Arial" w:hAnsi="Arial" w:cs="Arial"/>
              </w:rPr>
            </w:pPr>
            <w:r>
              <w:rPr>
                <w:rFonts w:ascii="Arial" w:hAnsi="Arial" w:cs="Arial"/>
              </w:rPr>
              <w:t>0.3</w:t>
            </w:r>
          </w:p>
        </w:tc>
        <w:tc>
          <w:tcPr>
            <w:tcW w:w="896" w:type="dxa"/>
            <w:gridSpan w:val="2"/>
            <w:tcBorders>
              <w:top w:val="nil"/>
              <w:left w:val="nil"/>
              <w:bottom w:val="nil"/>
              <w:right w:val="nil"/>
            </w:tcBorders>
            <w:shd w:val="clear" w:color="auto" w:fill="auto"/>
            <w:noWrap/>
            <w:vAlign w:val="bottom"/>
          </w:tcPr>
          <w:p w:rsidR="00C54CF4" w:rsidRDefault="00C54CF4" w:rsidP="00087198">
            <w:pPr>
              <w:spacing w:after="0"/>
              <w:ind w:left="56"/>
              <w:jc w:val="right"/>
              <w:rPr>
                <w:rFonts w:ascii="Arial" w:hAnsi="Arial" w:cs="Arial"/>
              </w:rPr>
            </w:pPr>
            <w:r>
              <w:rPr>
                <w:rFonts w:ascii="Arial" w:hAnsi="Arial" w:cs="Arial"/>
              </w:rPr>
              <w:t>0.45</w:t>
            </w:r>
          </w:p>
        </w:tc>
        <w:tc>
          <w:tcPr>
            <w:tcW w:w="2688" w:type="dxa"/>
            <w:gridSpan w:val="4"/>
            <w:vMerge w:val="restart"/>
            <w:tcBorders>
              <w:top w:val="nil"/>
              <w:left w:val="nil"/>
              <w:bottom w:val="nil"/>
              <w:right w:val="nil"/>
            </w:tcBorders>
            <w:vAlign w:val="center"/>
          </w:tcPr>
          <w:p w:rsidR="00C54CF4" w:rsidRDefault="00E611AD" w:rsidP="00087198">
            <w:pPr>
              <w:spacing w:after="0"/>
              <w:rPr>
                <w:rFonts w:ascii="Arial" w:hAnsi="Arial" w:cs="Arial"/>
              </w:rPr>
            </w:pPr>
            <w:r>
              <w:rPr>
                <w:rFonts w:ascii="Arial" w:hAnsi="Arial" w:cs="Arial"/>
                <w:noProof/>
                <w:lang w:eastAsia="zh-CN"/>
              </w:rPr>
              <mc:AlternateContent>
                <mc:Choice Requires="wps">
                  <w:drawing>
                    <wp:anchor distT="0" distB="0" distL="114300" distR="114300" simplePos="0" relativeHeight="251655680" behindDoc="0" locked="0" layoutInCell="1" allowOverlap="1" wp14:anchorId="21548F53" wp14:editId="440B2A2F">
                      <wp:simplePos x="0" y="0"/>
                      <wp:positionH relativeFrom="column">
                        <wp:posOffset>682625</wp:posOffset>
                      </wp:positionH>
                      <wp:positionV relativeFrom="paragraph">
                        <wp:posOffset>441325</wp:posOffset>
                      </wp:positionV>
                      <wp:extent cx="762000" cy="588010"/>
                      <wp:effectExtent l="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0A8" w:rsidRDefault="000150A8" w:rsidP="00C54CF4">
                                  <w:r>
                                    <w:rPr>
                                      <w:rFonts w:ascii="Arial" w:hAnsi="Arial" w:cs="Arial"/>
                                    </w:rPr>
                                    <w:t>LITERS to add</w:t>
                                  </w:r>
                                  <w: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548F53" id="_x0000_t202" coordsize="21600,21600" o:spt="202" path="m,l,21600r21600,l21600,xe">
                      <v:stroke joinstyle="miter"/>
                      <v:path gradientshapeok="t" o:connecttype="rect"/>
                    </v:shapetype>
                    <v:shape id="Text Box 2" o:spid="_x0000_s1026" type="#_x0000_t202" style="position:absolute;margin-left:53.75pt;margin-top:34.75pt;width:60pt;height:4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" filled="f" stroked="f">
                      <v:textbox style="mso-fit-shape-to-text:t">
                        <w:txbxContent>
                          <w:p w:rsidR="000150A8" w:rsidRDefault="000150A8" w:rsidP="00C54CF4">
                            <w:r>
                              <w:rPr>
                                <w:rFonts w:ascii="Arial" w:hAnsi="Arial" w:cs="Arial"/>
                              </w:rPr>
                              <w:t>LITERS to add</w:t>
                            </w:r>
                            <w:r>
                              <w:t xml:space="preserve"> </w:t>
                            </w:r>
                          </w:p>
                        </w:txbxContent>
                      </v:textbox>
                    </v:shape>
                  </w:pict>
                </mc:Fallback>
              </mc:AlternateContent>
            </w:r>
            <w:r>
              <w:rPr>
                <w:rFonts w:ascii="Arial" w:hAnsi="Arial" w:cs="Arial"/>
                <w:noProof/>
                <w:lang w:eastAsia="zh-CN"/>
              </w:rPr>
              <mc:AlternateContent>
                <mc:Choice Requires="wps">
                  <w:drawing>
                    <wp:anchor distT="0" distB="0" distL="114300" distR="114300" simplePos="0" relativeHeight="251656704" behindDoc="0" locked="0" layoutInCell="1" allowOverlap="1" wp14:anchorId="7B5E2E67" wp14:editId="672723BF">
                      <wp:simplePos x="0" y="0"/>
                      <wp:positionH relativeFrom="column">
                        <wp:posOffset>292735</wp:posOffset>
                      </wp:positionH>
                      <wp:positionV relativeFrom="paragraph">
                        <wp:posOffset>170815</wp:posOffset>
                      </wp:positionV>
                      <wp:extent cx="228600" cy="1200150"/>
                      <wp:effectExtent l="13335" t="18415" r="37465" b="3873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200150"/>
                              </a:xfrm>
                              <a:prstGeom prst="rightBrace">
                                <a:avLst>
                                  <a:gd name="adj1" fmla="val 43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9D0E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3.05pt;margin-top:13.45pt;width:18pt;height: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"/>
                  </w:pict>
                </mc:Fallback>
              </mc:AlternateContent>
            </w:r>
          </w:p>
        </w:tc>
      </w:tr>
      <w:tr w:rsidR="00C54CF4" w:rsidTr="00152DC0">
        <w:trPr>
          <w:gridAfter w:val="1"/>
          <w:wAfter w:w="647" w:type="dxa"/>
          <w:trHeight w:val="255"/>
        </w:trPr>
        <w:tc>
          <w:tcPr>
            <w:tcW w:w="1563" w:type="dxa"/>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1822" w:type="dxa"/>
            <w:gridSpan w:val="2"/>
            <w:tcBorders>
              <w:top w:val="nil"/>
              <w:left w:val="nil"/>
              <w:bottom w:val="nil"/>
              <w:right w:val="nil"/>
            </w:tcBorders>
            <w:shd w:val="clear" w:color="auto" w:fill="auto"/>
            <w:noWrap/>
            <w:vAlign w:val="bottom"/>
          </w:tcPr>
          <w:p w:rsidR="00C54CF4" w:rsidRDefault="00C54CF4" w:rsidP="00087198">
            <w:pPr>
              <w:spacing w:after="0"/>
              <w:jc w:val="right"/>
              <w:rPr>
                <w:rFonts w:ascii="Arial" w:hAnsi="Arial" w:cs="Arial"/>
              </w:rPr>
            </w:pPr>
            <w:r>
              <w:rPr>
                <w:rFonts w:ascii="Arial" w:hAnsi="Arial" w:cs="Arial"/>
              </w:rPr>
              <w:t>200</w:t>
            </w:r>
          </w:p>
        </w:tc>
        <w:tc>
          <w:tcPr>
            <w:tcW w:w="378" w:type="dxa"/>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896" w:type="dxa"/>
            <w:tcBorders>
              <w:top w:val="nil"/>
              <w:left w:val="nil"/>
              <w:bottom w:val="nil"/>
              <w:right w:val="nil"/>
            </w:tcBorders>
            <w:shd w:val="clear" w:color="auto" w:fill="auto"/>
            <w:noWrap/>
            <w:vAlign w:val="bottom"/>
          </w:tcPr>
          <w:p w:rsidR="00C54CF4" w:rsidRDefault="00C54CF4" w:rsidP="00087198">
            <w:pPr>
              <w:spacing w:after="0"/>
              <w:ind w:left="-42"/>
              <w:jc w:val="right"/>
              <w:rPr>
                <w:rFonts w:ascii="Arial" w:hAnsi="Arial" w:cs="Arial"/>
              </w:rPr>
            </w:pPr>
            <w:r>
              <w:rPr>
                <w:rFonts w:ascii="Arial" w:hAnsi="Arial" w:cs="Arial"/>
              </w:rPr>
              <w:t>0.3</w:t>
            </w:r>
          </w:p>
        </w:tc>
        <w:tc>
          <w:tcPr>
            <w:tcW w:w="896" w:type="dxa"/>
            <w:tcBorders>
              <w:top w:val="nil"/>
              <w:left w:val="nil"/>
              <w:bottom w:val="nil"/>
              <w:right w:val="nil"/>
            </w:tcBorders>
            <w:shd w:val="clear" w:color="auto" w:fill="auto"/>
            <w:noWrap/>
            <w:vAlign w:val="bottom"/>
          </w:tcPr>
          <w:p w:rsidR="00C54CF4" w:rsidRDefault="00C54CF4" w:rsidP="00087198">
            <w:pPr>
              <w:spacing w:after="0"/>
              <w:ind w:left="52"/>
              <w:jc w:val="right"/>
              <w:rPr>
                <w:rFonts w:ascii="Arial" w:hAnsi="Arial" w:cs="Arial"/>
              </w:rPr>
            </w:pPr>
            <w:r>
              <w:rPr>
                <w:rFonts w:ascii="Arial" w:hAnsi="Arial" w:cs="Arial"/>
              </w:rPr>
              <w:t>0.6</w:t>
            </w:r>
          </w:p>
        </w:tc>
        <w:tc>
          <w:tcPr>
            <w:tcW w:w="896" w:type="dxa"/>
            <w:gridSpan w:val="2"/>
            <w:tcBorders>
              <w:top w:val="nil"/>
              <w:left w:val="nil"/>
              <w:bottom w:val="nil"/>
              <w:right w:val="nil"/>
            </w:tcBorders>
            <w:shd w:val="clear" w:color="auto" w:fill="auto"/>
            <w:noWrap/>
            <w:vAlign w:val="bottom"/>
          </w:tcPr>
          <w:p w:rsidR="00C54CF4" w:rsidRDefault="00C54CF4" w:rsidP="00087198">
            <w:pPr>
              <w:spacing w:after="0"/>
              <w:ind w:left="56"/>
              <w:jc w:val="right"/>
              <w:rPr>
                <w:rFonts w:ascii="Arial" w:hAnsi="Arial" w:cs="Arial"/>
              </w:rPr>
            </w:pPr>
            <w:r>
              <w:rPr>
                <w:rFonts w:ascii="Arial" w:hAnsi="Arial" w:cs="Arial"/>
              </w:rPr>
              <w:t>0.9</w:t>
            </w:r>
          </w:p>
        </w:tc>
        <w:tc>
          <w:tcPr>
            <w:tcW w:w="2688" w:type="dxa"/>
            <w:gridSpan w:val="4"/>
            <w:vMerge/>
            <w:tcBorders>
              <w:top w:val="nil"/>
              <w:left w:val="nil"/>
              <w:bottom w:val="nil"/>
              <w:right w:val="nil"/>
            </w:tcBorders>
            <w:vAlign w:val="center"/>
          </w:tcPr>
          <w:p w:rsidR="00C54CF4" w:rsidRDefault="00C54CF4" w:rsidP="00087198">
            <w:pPr>
              <w:spacing w:after="0"/>
              <w:rPr>
                <w:rFonts w:ascii="Arial" w:hAnsi="Arial" w:cs="Arial"/>
              </w:rPr>
            </w:pPr>
          </w:p>
        </w:tc>
      </w:tr>
      <w:tr w:rsidR="00C54CF4" w:rsidTr="00152DC0">
        <w:trPr>
          <w:gridAfter w:val="1"/>
          <w:wAfter w:w="647" w:type="dxa"/>
          <w:trHeight w:val="255"/>
        </w:trPr>
        <w:tc>
          <w:tcPr>
            <w:tcW w:w="1563" w:type="dxa"/>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1822" w:type="dxa"/>
            <w:gridSpan w:val="2"/>
            <w:tcBorders>
              <w:top w:val="nil"/>
              <w:left w:val="nil"/>
              <w:bottom w:val="nil"/>
              <w:right w:val="nil"/>
            </w:tcBorders>
            <w:shd w:val="clear" w:color="auto" w:fill="auto"/>
            <w:noWrap/>
            <w:vAlign w:val="bottom"/>
          </w:tcPr>
          <w:p w:rsidR="00C54CF4" w:rsidRDefault="00C54CF4" w:rsidP="00087198">
            <w:pPr>
              <w:spacing w:after="0"/>
              <w:jc w:val="right"/>
              <w:rPr>
                <w:rFonts w:ascii="Arial" w:hAnsi="Arial" w:cs="Arial"/>
              </w:rPr>
            </w:pPr>
            <w:r>
              <w:rPr>
                <w:rFonts w:ascii="Arial" w:hAnsi="Arial" w:cs="Arial"/>
              </w:rPr>
              <w:t>300</w:t>
            </w:r>
          </w:p>
        </w:tc>
        <w:tc>
          <w:tcPr>
            <w:tcW w:w="378" w:type="dxa"/>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896" w:type="dxa"/>
            <w:tcBorders>
              <w:top w:val="nil"/>
              <w:left w:val="nil"/>
              <w:bottom w:val="nil"/>
              <w:right w:val="nil"/>
            </w:tcBorders>
            <w:shd w:val="clear" w:color="auto" w:fill="auto"/>
            <w:noWrap/>
            <w:vAlign w:val="bottom"/>
          </w:tcPr>
          <w:p w:rsidR="00C54CF4" w:rsidRDefault="00C54CF4" w:rsidP="00087198">
            <w:pPr>
              <w:spacing w:after="0"/>
              <w:ind w:left="-42"/>
              <w:jc w:val="right"/>
              <w:rPr>
                <w:rFonts w:ascii="Arial" w:hAnsi="Arial" w:cs="Arial"/>
              </w:rPr>
            </w:pPr>
            <w:r>
              <w:rPr>
                <w:rFonts w:ascii="Arial" w:hAnsi="Arial" w:cs="Arial"/>
              </w:rPr>
              <w:t>0.45</w:t>
            </w:r>
          </w:p>
        </w:tc>
        <w:tc>
          <w:tcPr>
            <w:tcW w:w="896" w:type="dxa"/>
            <w:tcBorders>
              <w:top w:val="nil"/>
              <w:left w:val="nil"/>
              <w:bottom w:val="nil"/>
              <w:right w:val="nil"/>
            </w:tcBorders>
            <w:shd w:val="clear" w:color="auto" w:fill="auto"/>
            <w:noWrap/>
            <w:vAlign w:val="bottom"/>
          </w:tcPr>
          <w:p w:rsidR="00C54CF4" w:rsidRDefault="00C54CF4" w:rsidP="00087198">
            <w:pPr>
              <w:spacing w:after="0"/>
              <w:ind w:left="52"/>
              <w:jc w:val="right"/>
              <w:rPr>
                <w:rFonts w:ascii="Arial" w:hAnsi="Arial" w:cs="Arial"/>
              </w:rPr>
            </w:pPr>
            <w:r>
              <w:rPr>
                <w:rFonts w:ascii="Arial" w:hAnsi="Arial" w:cs="Arial"/>
              </w:rPr>
              <w:t>0.9</w:t>
            </w:r>
          </w:p>
        </w:tc>
        <w:tc>
          <w:tcPr>
            <w:tcW w:w="896" w:type="dxa"/>
            <w:gridSpan w:val="2"/>
            <w:tcBorders>
              <w:top w:val="nil"/>
              <w:left w:val="nil"/>
              <w:bottom w:val="nil"/>
              <w:right w:val="nil"/>
            </w:tcBorders>
            <w:shd w:val="clear" w:color="auto" w:fill="auto"/>
            <w:noWrap/>
            <w:vAlign w:val="bottom"/>
          </w:tcPr>
          <w:p w:rsidR="00C54CF4" w:rsidRDefault="00C54CF4" w:rsidP="00087198">
            <w:pPr>
              <w:spacing w:after="0"/>
              <w:ind w:left="56"/>
              <w:jc w:val="right"/>
              <w:rPr>
                <w:rFonts w:ascii="Arial" w:hAnsi="Arial" w:cs="Arial"/>
              </w:rPr>
            </w:pPr>
            <w:r>
              <w:rPr>
                <w:rFonts w:ascii="Arial" w:hAnsi="Arial" w:cs="Arial"/>
              </w:rPr>
              <w:t>1.35</w:t>
            </w:r>
          </w:p>
        </w:tc>
        <w:tc>
          <w:tcPr>
            <w:tcW w:w="2688" w:type="dxa"/>
            <w:gridSpan w:val="4"/>
            <w:vMerge/>
            <w:tcBorders>
              <w:top w:val="nil"/>
              <w:left w:val="nil"/>
              <w:bottom w:val="nil"/>
              <w:right w:val="nil"/>
            </w:tcBorders>
            <w:vAlign w:val="center"/>
          </w:tcPr>
          <w:p w:rsidR="00C54CF4" w:rsidRDefault="00C54CF4" w:rsidP="00087198">
            <w:pPr>
              <w:spacing w:after="0"/>
              <w:rPr>
                <w:rFonts w:ascii="Arial" w:hAnsi="Arial" w:cs="Arial"/>
              </w:rPr>
            </w:pPr>
          </w:p>
        </w:tc>
      </w:tr>
      <w:tr w:rsidR="00C54CF4" w:rsidTr="00152DC0">
        <w:trPr>
          <w:gridAfter w:val="1"/>
          <w:wAfter w:w="647" w:type="dxa"/>
          <w:trHeight w:val="255"/>
        </w:trPr>
        <w:tc>
          <w:tcPr>
            <w:tcW w:w="1563" w:type="dxa"/>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1822" w:type="dxa"/>
            <w:gridSpan w:val="2"/>
            <w:tcBorders>
              <w:top w:val="nil"/>
              <w:left w:val="nil"/>
              <w:bottom w:val="nil"/>
              <w:right w:val="nil"/>
            </w:tcBorders>
            <w:shd w:val="clear" w:color="auto" w:fill="auto"/>
            <w:noWrap/>
            <w:vAlign w:val="bottom"/>
          </w:tcPr>
          <w:p w:rsidR="00C54CF4" w:rsidRDefault="00C54CF4" w:rsidP="00087198">
            <w:pPr>
              <w:spacing w:after="0"/>
              <w:jc w:val="right"/>
              <w:rPr>
                <w:rFonts w:ascii="Arial" w:hAnsi="Arial" w:cs="Arial"/>
              </w:rPr>
            </w:pPr>
            <w:r>
              <w:rPr>
                <w:rFonts w:ascii="Arial" w:hAnsi="Arial" w:cs="Arial"/>
              </w:rPr>
              <w:t>400</w:t>
            </w:r>
          </w:p>
        </w:tc>
        <w:tc>
          <w:tcPr>
            <w:tcW w:w="378" w:type="dxa"/>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896" w:type="dxa"/>
            <w:tcBorders>
              <w:top w:val="nil"/>
              <w:left w:val="nil"/>
              <w:bottom w:val="nil"/>
              <w:right w:val="nil"/>
            </w:tcBorders>
            <w:shd w:val="clear" w:color="auto" w:fill="auto"/>
            <w:noWrap/>
            <w:vAlign w:val="bottom"/>
          </w:tcPr>
          <w:p w:rsidR="00C54CF4" w:rsidRDefault="00C54CF4" w:rsidP="00087198">
            <w:pPr>
              <w:spacing w:after="0"/>
              <w:ind w:left="-42"/>
              <w:jc w:val="right"/>
              <w:rPr>
                <w:rFonts w:ascii="Arial" w:hAnsi="Arial" w:cs="Arial"/>
              </w:rPr>
            </w:pPr>
            <w:r>
              <w:rPr>
                <w:rFonts w:ascii="Arial" w:hAnsi="Arial" w:cs="Arial"/>
              </w:rPr>
              <w:t>0.6</w:t>
            </w:r>
          </w:p>
        </w:tc>
        <w:tc>
          <w:tcPr>
            <w:tcW w:w="896" w:type="dxa"/>
            <w:tcBorders>
              <w:top w:val="nil"/>
              <w:left w:val="nil"/>
              <w:bottom w:val="nil"/>
              <w:right w:val="nil"/>
            </w:tcBorders>
            <w:shd w:val="clear" w:color="auto" w:fill="auto"/>
            <w:noWrap/>
            <w:vAlign w:val="bottom"/>
          </w:tcPr>
          <w:p w:rsidR="00C54CF4" w:rsidRDefault="00C54CF4" w:rsidP="00087198">
            <w:pPr>
              <w:spacing w:after="0"/>
              <w:ind w:left="52"/>
              <w:jc w:val="right"/>
              <w:rPr>
                <w:rFonts w:ascii="Arial" w:hAnsi="Arial" w:cs="Arial"/>
              </w:rPr>
            </w:pPr>
            <w:r>
              <w:rPr>
                <w:rFonts w:ascii="Arial" w:hAnsi="Arial" w:cs="Arial"/>
              </w:rPr>
              <w:t>1.2</w:t>
            </w:r>
          </w:p>
        </w:tc>
        <w:tc>
          <w:tcPr>
            <w:tcW w:w="896" w:type="dxa"/>
            <w:gridSpan w:val="2"/>
            <w:tcBorders>
              <w:top w:val="nil"/>
              <w:left w:val="nil"/>
              <w:bottom w:val="nil"/>
              <w:right w:val="nil"/>
            </w:tcBorders>
            <w:shd w:val="clear" w:color="auto" w:fill="auto"/>
            <w:noWrap/>
            <w:vAlign w:val="bottom"/>
          </w:tcPr>
          <w:p w:rsidR="00C54CF4" w:rsidRDefault="00C54CF4" w:rsidP="00087198">
            <w:pPr>
              <w:spacing w:after="0"/>
              <w:ind w:left="56"/>
              <w:jc w:val="right"/>
              <w:rPr>
                <w:rFonts w:ascii="Arial" w:hAnsi="Arial" w:cs="Arial"/>
              </w:rPr>
            </w:pPr>
            <w:r>
              <w:rPr>
                <w:rFonts w:ascii="Arial" w:hAnsi="Arial" w:cs="Arial"/>
              </w:rPr>
              <w:t>1.8</w:t>
            </w:r>
          </w:p>
        </w:tc>
        <w:tc>
          <w:tcPr>
            <w:tcW w:w="2688" w:type="dxa"/>
            <w:gridSpan w:val="4"/>
            <w:vMerge/>
            <w:tcBorders>
              <w:top w:val="nil"/>
              <w:left w:val="nil"/>
              <w:bottom w:val="nil"/>
              <w:right w:val="nil"/>
            </w:tcBorders>
            <w:vAlign w:val="center"/>
          </w:tcPr>
          <w:p w:rsidR="00C54CF4" w:rsidRDefault="00C54CF4" w:rsidP="00087198">
            <w:pPr>
              <w:spacing w:after="0"/>
              <w:rPr>
                <w:rFonts w:ascii="Arial" w:hAnsi="Arial" w:cs="Arial"/>
              </w:rPr>
            </w:pPr>
          </w:p>
        </w:tc>
      </w:tr>
      <w:tr w:rsidR="00C54CF4" w:rsidTr="00152DC0">
        <w:trPr>
          <w:gridAfter w:val="1"/>
          <w:wAfter w:w="647" w:type="dxa"/>
          <w:trHeight w:val="255"/>
        </w:trPr>
        <w:tc>
          <w:tcPr>
            <w:tcW w:w="1563" w:type="dxa"/>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1822" w:type="dxa"/>
            <w:gridSpan w:val="2"/>
            <w:tcBorders>
              <w:top w:val="nil"/>
              <w:left w:val="nil"/>
              <w:bottom w:val="nil"/>
              <w:right w:val="nil"/>
            </w:tcBorders>
            <w:shd w:val="clear" w:color="auto" w:fill="auto"/>
            <w:noWrap/>
            <w:vAlign w:val="bottom"/>
          </w:tcPr>
          <w:p w:rsidR="00C54CF4" w:rsidRDefault="00C54CF4" w:rsidP="00087198">
            <w:pPr>
              <w:spacing w:after="0"/>
              <w:jc w:val="right"/>
              <w:rPr>
                <w:rFonts w:ascii="Arial" w:hAnsi="Arial" w:cs="Arial"/>
              </w:rPr>
            </w:pPr>
            <w:r>
              <w:rPr>
                <w:rFonts w:ascii="Arial" w:hAnsi="Arial" w:cs="Arial"/>
              </w:rPr>
              <w:t>500</w:t>
            </w:r>
          </w:p>
        </w:tc>
        <w:tc>
          <w:tcPr>
            <w:tcW w:w="378" w:type="dxa"/>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896" w:type="dxa"/>
            <w:tcBorders>
              <w:top w:val="nil"/>
              <w:left w:val="nil"/>
              <w:bottom w:val="nil"/>
              <w:right w:val="nil"/>
            </w:tcBorders>
            <w:shd w:val="clear" w:color="auto" w:fill="auto"/>
            <w:noWrap/>
            <w:vAlign w:val="bottom"/>
          </w:tcPr>
          <w:p w:rsidR="00C54CF4" w:rsidRDefault="00C54CF4" w:rsidP="00087198">
            <w:pPr>
              <w:spacing w:after="0"/>
              <w:ind w:left="-42"/>
              <w:jc w:val="right"/>
              <w:rPr>
                <w:rFonts w:ascii="Arial" w:hAnsi="Arial" w:cs="Arial"/>
              </w:rPr>
            </w:pPr>
            <w:r>
              <w:rPr>
                <w:rFonts w:ascii="Arial" w:hAnsi="Arial" w:cs="Arial"/>
              </w:rPr>
              <w:t>0.75</w:t>
            </w:r>
          </w:p>
        </w:tc>
        <w:tc>
          <w:tcPr>
            <w:tcW w:w="896" w:type="dxa"/>
            <w:tcBorders>
              <w:top w:val="nil"/>
              <w:left w:val="nil"/>
              <w:bottom w:val="nil"/>
              <w:right w:val="nil"/>
            </w:tcBorders>
            <w:shd w:val="clear" w:color="auto" w:fill="auto"/>
            <w:noWrap/>
            <w:vAlign w:val="bottom"/>
          </w:tcPr>
          <w:p w:rsidR="00C54CF4" w:rsidRDefault="00C54CF4" w:rsidP="00087198">
            <w:pPr>
              <w:spacing w:after="0"/>
              <w:ind w:left="52"/>
              <w:jc w:val="right"/>
              <w:rPr>
                <w:rFonts w:ascii="Arial" w:hAnsi="Arial" w:cs="Arial"/>
              </w:rPr>
            </w:pPr>
            <w:r>
              <w:rPr>
                <w:rFonts w:ascii="Arial" w:hAnsi="Arial" w:cs="Arial"/>
              </w:rPr>
              <w:t>1.5</w:t>
            </w:r>
          </w:p>
        </w:tc>
        <w:tc>
          <w:tcPr>
            <w:tcW w:w="896" w:type="dxa"/>
            <w:gridSpan w:val="2"/>
            <w:tcBorders>
              <w:top w:val="nil"/>
              <w:left w:val="nil"/>
              <w:bottom w:val="nil"/>
              <w:right w:val="nil"/>
            </w:tcBorders>
            <w:shd w:val="clear" w:color="auto" w:fill="auto"/>
            <w:noWrap/>
            <w:vAlign w:val="bottom"/>
          </w:tcPr>
          <w:p w:rsidR="00C54CF4" w:rsidRDefault="00C54CF4" w:rsidP="00087198">
            <w:pPr>
              <w:spacing w:after="0"/>
              <w:ind w:left="56"/>
              <w:jc w:val="right"/>
              <w:rPr>
                <w:rFonts w:ascii="Arial" w:hAnsi="Arial" w:cs="Arial"/>
              </w:rPr>
            </w:pPr>
            <w:r>
              <w:rPr>
                <w:rFonts w:ascii="Arial" w:hAnsi="Arial" w:cs="Arial"/>
              </w:rPr>
              <w:t>2.25</w:t>
            </w:r>
          </w:p>
        </w:tc>
        <w:tc>
          <w:tcPr>
            <w:tcW w:w="2688" w:type="dxa"/>
            <w:gridSpan w:val="4"/>
            <w:vMerge/>
            <w:tcBorders>
              <w:top w:val="nil"/>
              <w:left w:val="nil"/>
              <w:bottom w:val="nil"/>
              <w:right w:val="nil"/>
            </w:tcBorders>
            <w:vAlign w:val="center"/>
          </w:tcPr>
          <w:p w:rsidR="00C54CF4" w:rsidRDefault="00C54CF4" w:rsidP="00087198">
            <w:pPr>
              <w:spacing w:after="0"/>
              <w:rPr>
                <w:rFonts w:ascii="Arial" w:hAnsi="Arial" w:cs="Arial"/>
              </w:rPr>
            </w:pPr>
          </w:p>
        </w:tc>
      </w:tr>
      <w:tr w:rsidR="00C54CF4" w:rsidTr="00152DC0">
        <w:trPr>
          <w:gridAfter w:val="1"/>
          <w:wAfter w:w="647" w:type="dxa"/>
          <w:trHeight w:val="255"/>
        </w:trPr>
        <w:tc>
          <w:tcPr>
            <w:tcW w:w="1563" w:type="dxa"/>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1822" w:type="dxa"/>
            <w:gridSpan w:val="2"/>
            <w:tcBorders>
              <w:top w:val="nil"/>
              <w:left w:val="nil"/>
              <w:bottom w:val="nil"/>
              <w:right w:val="nil"/>
            </w:tcBorders>
            <w:shd w:val="clear" w:color="auto" w:fill="auto"/>
            <w:noWrap/>
            <w:vAlign w:val="bottom"/>
          </w:tcPr>
          <w:p w:rsidR="00C54CF4" w:rsidRDefault="00C54CF4" w:rsidP="00087198">
            <w:pPr>
              <w:spacing w:after="0"/>
              <w:jc w:val="right"/>
              <w:rPr>
                <w:rFonts w:ascii="Arial" w:hAnsi="Arial" w:cs="Arial"/>
              </w:rPr>
            </w:pPr>
            <w:r>
              <w:rPr>
                <w:rFonts w:ascii="Arial" w:hAnsi="Arial" w:cs="Arial"/>
              </w:rPr>
              <w:t>600</w:t>
            </w:r>
          </w:p>
        </w:tc>
        <w:tc>
          <w:tcPr>
            <w:tcW w:w="378" w:type="dxa"/>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896" w:type="dxa"/>
            <w:tcBorders>
              <w:top w:val="nil"/>
              <w:left w:val="nil"/>
              <w:bottom w:val="nil"/>
              <w:right w:val="nil"/>
            </w:tcBorders>
            <w:shd w:val="clear" w:color="auto" w:fill="auto"/>
            <w:noWrap/>
            <w:vAlign w:val="bottom"/>
          </w:tcPr>
          <w:p w:rsidR="00C54CF4" w:rsidRDefault="00C54CF4" w:rsidP="00087198">
            <w:pPr>
              <w:spacing w:after="0"/>
              <w:ind w:left="-42"/>
              <w:jc w:val="right"/>
              <w:rPr>
                <w:rFonts w:ascii="Arial" w:hAnsi="Arial" w:cs="Arial"/>
              </w:rPr>
            </w:pPr>
            <w:r>
              <w:rPr>
                <w:rFonts w:ascii="Arial" w:hAnsi="Arial" w:cs="Arial"/>
              </w:rPr>
              <w:t>0.9</w:t>
            </w:r>
          </w:p>
        </w:tc>
        <w:tc>
          <w:tcPr>
            <w:tcW w:w="896" w:type="dxa"/>
            <w:tcBorders>
              <w:top w:val="nil"/>
              <w:left w:val="nil"/>
              <w:bottom w:val="nil"/>
              <w:right w:val="nil"/>
            </w:tcBorders>
            <w:shd w:val="clear" w:color="auto" w:fill="auto"/>
            <w:noWrap/>
            <w:vAlign w:val="bottom"/>
          </w:tcPr>
          <w:p w:rsidR="00C54CF4" w:rsidRDefault="00C54CF4" w:rsidP="00087198">
            <w:pPr>
              <w:spacing w:after="0"/>
              <w:ind w:left="52"/>
              <w:jc w:val="right"/>
              <w:rPr>
                <w:rFonts w:ascii="Arial" w:hAnsi="Arial" w:cs="Arial"/>
              </w:rPr>
            </w:pPr>
            <w:r>
              <w:rPr>
                <w:rFonts w:ascii="Arial" w:hAnsi="Arial" w:cs="Arial"/>
              </w:rPr>
              <w:t>1.8</w:t>
            </w:r>
          </w:p>
        </w:tc>
        <w:tc>
          <w:tcPr>
            <w:tcW w:w="896" w:type="dxa"/>
            <w:gridSpan w:val="2"/>
            <w:tcBorders>
              <w:top w:val="nil"/>
              <w:left w:val="nil"/>
              <w:bottom w:val="nil"/>
              <w:right w:val="nil"/>
            </w:tcBorders>
            <w:shd w:val="clear" w:color="auto" w:fill="auto"/>
            <w:noWrap/>
            <w:vAlign w:val="bottom"/>
          </w:tcPr>
          <w:p w:rsidR="00C54CF4" w:rsidRDefault="00C54CF4" w:rsidP="00087198">
            <w:pPr>
              <w:spacing w:after="0"/>
              <w:ind w:left="56"/>
              <w:jc w:val="right"/>
              <w:rPr>
                <w:rFonts w:ascii="Arial" w:hAnsi="Arial" w:cs="Arial"/>
              </w:rPr>
            </w:pPr>
            <w:r>
              <w:rPr>
                <w:rFonts w:ascii="Arial" w:hAnsi="Arial" w:cs="Arial"/>
              </w:rPr>
              <w:t>2.7</w:t>
            </w:r>
          </w:p>
        </w:tc>
        <w:tc>
          <w:tcPr>
            <w:tcW w:w="2688" w:type="dxa"/>
            <w:gridSpan w:val="4"/>
            <w:vMerge/>
            <w:tcBorders>
              <w:top w:val="nil"/>
              <w:left w:val="nil"/>
              <w:bottom w:val="nil"/>
              <w:right w:val="nil"/>
            </w:tcBorders>
            <w:vAlign w:val="center"/>
          </w:tcPr>
          <w:p w:rsidR="00C54CF4" w:rsidRDefault="00C54CF4" w:rsidP="00087198">
            <w:pPr>
              <w:spacing w:after="0"/>
              <w:rPr>
                <w:rFonts w:ascii="Arial" w:hAnsi="Arial" w:cs="Arial"/>
              </w:rPr>
            </w:pPr>
          </w:p>
        </w:tc>
      </w:tr>
      <w:tr w:rsidR="00C54CF4" w:rsidTr="00152DC0">
        <w:trPr>
          <w:gridAfter w:val="1"/>
          <w:wAfter w:w="647" w:type="dxa"/>
          <w:trHeight w:val="255"/>
        </w:trPr>
        <w:tc>
          <w:tcPr>
            <w:tcW w:w="1563" w:type="dxa"/>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1822" w:type="dxa"/>
            <w:gridSpan w:val="2"/>
            <w:tcBorders>
              <w:top w:val="nil"/>
              <w:left w:val="nil"/>
              <w:bottom w:val="nil"/>
              <w:right w:val="nil"/>
            </w:tcBorders>
            <w:shd w:val="clear" w:color="auto" w:fill="auto"/>
            <w:noWrap/>
            <w:vAlign w:val="bottom"/>
          </w:tcPr>
          <w:p w:rsidR="00C54CF4" w:rsidRDefault="00C54CF4" w:rsidP="00087198">
            <w:pPr>
              <w:spacing w:after="0"/>
              <w:jc w:val="right"/>
              <w:rPr>
                <w:rFonts w:ascii="Arial" w:hAnsi="Arial" w:cs="Arial"/>
              </w:rPr>
            </w:pPr>
            <w:r>
              <w:rPr>
                <w:rFonts w:ascii="Arial" w:hAnsi="Arial" w:cs="Arial"/>
              </w:rPr>
              <w:t>700</w:t>
            </w:r>
          </w:p>
        </w:tc>
        <w:tc>
          <w:tcPr>
            <w:tcW w:w="378" w:type="dxa"/>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896" w:type="dxa"/>
            <w:tcBorders>
              <w:top w:val="nil"/>
              <w:left w:val="nil"/>
              <w:bottom w:val="nil"/>
              <w:right w:val="nil"/>
            </w:tcBorders>
            <w:shd w:val="clear" w:color="auto" w:fill="auto"/>
            <w:noWrap/>
            <w:vAlign w:val="bottom"/>
          </w:tcPr>
          <w:p w:rsidR="00C54CF4" w:rsidRDefault="00C54CF4" w:rsidP="00087198">
            <w:pPr>
              <w:spacing w:after="0"/>
              <w:ind w:left="-42"/>
              <w:jc w:val="right"/>
              <w:rPr>
                <w:rFonts w:ascii="Arial" w:hAnsi="Arial" w:cs="Arial"/>
              </w:rPr>
            </w:pPr>
            <w:r>
              <w:rPr>
                <w:rFonts w:ascii="Arial" w:hAnsi="Arial" w:cs="Arial"/>
              </w:rPr>
              <w:t>1.05</w:t>
            </w:r>
          </w:p>
        </w:tc>
        <w:tc>
          <w:tcPr>
            <w:tcW w:w="896" w:type="dxa"/>
            <w:tcBorders>
              <w:top w:val="nil"/>
              <w:left w:val="nil"/>
              <w:bottom w:val="nil"/>
              <w:right w:val="nil"/>
            </w:tcBorders>
            <w:shd w:val="clear" w:color="auto" w:fill="auto"/>
            <w:noWrap/>
            <w:vAlign w:val="bottom"/>
          </w:tcPr>
          <w:p w:rsidR="00C54CF4" w:rsidRDefault="00C54CF4" w:rsidP="00087198">
            <w:pPr>
              <w:spacing w:after="0"/>
              <w:ind w:left="52"/>
              <w:jc w:val="right"/>
              <w:rPr>
                <w:rFonts w:ascii="Arial" w:hAnsi="Arial" w:cs="Arial"/>
              </w:rPr>
            </w:pPr>
            <w:r>
              <w:rPr>
                <w:rFonts w:ascii="Arial" w:hAnsi="Arial" w:cs="Arial"/>
              </w:rPr>
              <w:t>2.1</w:t>
            </w:r>
          </w:p>
        </w:tc>
        <w:tc>
          <w:tcPr>
            <w:tcW w:w="896" w:type="dxa"/>
            <w:gridSpan w:val="2"/>
            <w:tcBorders>
              <w:top w:val="nil"/>
              <w:left w:val="nil"/>
              <w:bottom w:val="nil"/>
              <w:right w:val="nil"/>
            </w:tcBorders>
            <w:shd w:val="clear" w:color="auto" w:fill="auto"/>
            <w:noWrap/>
            <w:vAlign w:val="bottom"/>
          </w:tcPr>
          <w:p w:rsidR="00C54CF4" w:rsidRDefault="00C54CF4" w:rsidP="00087198">
            <w:pPr>
              <w:spacing w:after="0"/>
              <w:ind w:left="56"/>
              <w:jc w:val="right"/>
              <w:rPr>
                <w:rFonts w:ascii="Arial" w:hAnsi="Arial" w:cs="Arial"/>
              </w:rPr>
            </w:pPr>
            <w:r>
              <w:rPr>
                <w:rFonts w:ascii="Arial" w:hAnsi="Arial" w:cs="Arial"/>
              </w:rPr>
              <w:t>3.15</w:t>
            </w:r>
          </w:p>
        </w:tc>
        <w:tc>
          <w:tcPr>
            <w:tcW w:w="2688" w:type="dxa"/>
            <w:gridSpan w:val="4"/>
            <w:vMerge/>
            <w:tcBorders>
              <w:top w:val="nil"/>
              <w:left w:val="nil"/>
              <w:bottom w:val="nil"/>
              <w:right w:val="nil"/>
            </w:tcBorders>
            <w:vAlign w:val="center"/>
          </w:tcPr>
          <w:p w:rsidR="00C54CF4" w:rsidRDefault="00C54CF4" w:rsidP="00087198">
            <w:pPr>
              <w:spacing w:after="0"/>
              <w:rPr>
                <w:rFonts w:ascii="Arial" w:hAnsi="Arial" w:cs="Arial"/>
              </w:rPr>
            </w:pPr>
          </w:p>
        </w:tc>
      </w:tr>
      <w:tr w:rsidR="00C54CF4" w:rsidTr="00152DC0">
        <w:trPr>
          <w:gridAfter w:val="1"/>
          <w:wAfter w:w="647" w:type="dxa"/>
          <w:trHeight w:val="255"/>
        </w:trPr>
        <w:tc>
          <w:tcPr>
            <w:tcW w:w="1563" w:type="dxa"/>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1822" w:type="dxa"/>
            <w:gridSpan w:val="2"/>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378" w:type="dxa"/>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896" w:type="dxa"/>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896" w:type="dxa"/>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896" w:type="dxa"/>
            <w:gridSpan w:val="2"/>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896" w:type="dxa"/>
            <w:gridSpan w:val="2"/>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896" w:type="dxa"/>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896" w:type="dxa"/>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r>
    </w:tbl>
    <w:p w:rsidR="00C54CF4" w:rsidRDefault="00C54CF4" w:rsidP="00087198">
      <w:pPr>
        <w:spacing w:after="0"/>
        <w:rPr>
          <w:u w:val="single"/>
        </w:rPr>
      </w:pPr>
    </w:p>
    <w:tbl>
      <w:tblPr>
        <w:tblW w:w="10508" w:type="dxa"/>
        <w:tblInd w:w="108" w:type="dxa"/>
        <w:tblLook w:val="0000" w:firstRow="0" w:lastRow="0" w:firstColumn="0" w:lastColumn="0" w:noHBand="0" w:noVBand="0"/>
      </w:tblPr>
      <w:tblGrid>
        <w:gridCol w:w="1068"/>
        <w:gridCol w:w="501"/>
        <w:gridCol w:w="1231"/>
        <w:gridCol w:w="97"/>
        <w:gridCol w:w="379"/>
        <w:gridCol w:w="122"/>
        <w:gridCol w:w="379"/>
        <w:gridCol w:w="379"/>
        <w:gridCol w:w="520"/>
        <w:gridCol w:w="98"/>
        <w:gridCol w:w="376"/>
        <w:gridCol w:w="425"/>
        <w:gridCol w:w="478"/>
        <w:gridCol w:w="171"/>
        <w:gridCol w:w="48"/>
        <w:gridCol w:w="202"/>
        <w:gridCol w:w="649"/>
        <w:gridCol w:w="250"/>
        <w:gridCol w:w="179"/>
        <w:gridCol w:w="219"/>
        <w:gridCol w:w="501"/>
        <w:gridCol w:w="398"/>
        <w:gridCol w:w="502"/>
        <w:gridCol w:w="397"/>
        <w:gridCol w:w="265"/>
        <w:gridCol w:w="455"/>
        <w:gridCol w:w="219"/>
      </w:tblGrid>
      <w:tr w:rsidR="00C54CF4" w:rsidTr="00152DC0">
        <w:trPr>
          <w:trHeight w:val="283"/>
        </w:trPr>
        <w:tc>
          <w:tcPr>
            <w:tcW w:w="1068" w:type="dxa"/>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1829" w:type="dxa"/>
            <w:gridSpan w:val="3"/>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379" w:type="dxa"/>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1498" w:type="dxa"/>
            <w:gridSpan w:val="5"/>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2997" w:type="dxa"/>
            <w:gridSpan w:val="10"/>
            <w:tcBorders>
              <w:top w:val="nil"/>
              <w:left w:val="nil"/>
              <w:bottom w:val="nil"/>
              <w:right w:val="nil"/>
            </w:tcBorders>
            <w:shd w:val="clear" w:color="auto" w:fill="auto"/>
            <w:noWrap/>
            <w:vAlign w:val="bottom"/>
          </w:tcPr>
          <w:p w:rsidR="00C54CF4" w:rsidRDefault="00C54CF4" w:rsidP="00087198">
            <w:pPr>
              <w:spacing w:after="0"/>
              <w:ind w:left="85"/>
              <w:jc w:val="both"/>
              <w:rPr>
                <w:rFonts w:ascii="Arial" w:hAnsi="Arial" w:cs="Arial"/>
              </w:rPr>
            </w:pPr>
            <w:r>
              <w:rPr>
                <w:rFonts w:ascii="Arial" w:hAnsi="Arial" w:cs="Arial"/>
              </w:rPr>
              <w:t>Pool Gallons</w:t>
            </w:r>
          </w:p>
        </w:tc>
        <w:tc>
          <w:tcPr>
            <w:tcW w:w="899" w:type="dxa"/>
            <w:gridSpan w:val="2"/>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899" w:type="dxa"/>
            <w:gridSpan w:val="2"/>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939" w:type="dxa"/>
            <w:gridSpan w:val="3"/>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r>
      <w:tr w:rsidR="00C54CF4" w:rsidTr="00152DC0">
        <w:trPr>
          <w:gridAfter w:val="4"/>
          <w:wAfter w:w="1337" w:type="dxa"/>
          <w:trHeight w:val="283"/>
        </w:trPr>
        <w:tc>
          <w:tcPr>
            <w:tcW w:w="1569" w:type="dxa"/>
            <w:gridSpan w:val="2"/>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1829" w:type="dxa"/>
            <w:gridSpan w:val="4"/>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379" w:type="dxa"/>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899" w:type="dxa"/>
            <w:gridSpan w:val="2"/>
            <w:tcBorders>
              <w:top w:val="nil"/>
              <w:left w:val="nil"/>
              <w:bottom w:val="nil"/>
              <w:right w:val="nil"/>
            </w:tcBorders>
            <w:shd w:val="clear" w:color="auto" w:fill="auto"/>
            <w:noWrap/>
            <w:vAlign w:val="bottom"/>
          </w:tcPr>
          <w:p w:rsidR="00C54CF4" w:rsidRDefault="00C54CF4" w:rsidP="00087198">
            <w:pPr>
              <w:spacing w:after="0"/>
              <w:ind w:left="-42"/>
              <w:jc w:val="right"/>
              <w:rPr>
                <w:rFonts w:ascii="Arial" w:hAnsi="Arial" w:cs="Arial"/>
              </w:rPr>
            </w:pPr>
            <w:r>
              <w:rPr>
                <w:rFonts w:ascii="Arial" w:hAnsi="Arial" w:cs="Arial"/>
              </w:rPr>
              <w:t>10000</w:t>
            </w:r>
          </w:p>
        </w:tc>
        <w:tc>
          <w:tcPr>
            <w:tcW w:w="899" w:type="dxa"/>
            <w:gridSpan w:val="3"/>
            <w:tcBorders>
              <w:top w:val="nil"/>
              <w:left w:val="nil"/>
              <w:bottom w:val="nil"/>
              <w:right w:val="nil"/>
            </w:tcBorders>
            <w:shd w:val="clear" w:color="auto" w:fill="auto"/>
            <w:noWrap/>
            <w:vAlign w:val="bottom"/>
          </w:tcPr>
          <w:p w:rsidR="00C54CF4" w:rsidRDefault="00C54CF4" w:rsidP="00087198">
            <w:pPr>
              <w:spacing w:after="0"/>
              <w:ind w:left="52"/>
              <w:jc w:val="right"/>
              <w:rPr>
                <w:rFonts w:ascii="Arial" w:hAnsi="Arial" w:cs="Arial"/>
              </w:rPr>
            </w:pPr>
            <w:r>
              <w:rPr>
                <w:rFonts w:ascii="Arial" w:hAnsi="Arial" w:cs="Arial"/>
              </w:rPr>
              <w:t>20000</w:t>
            </w:r>
          </w:p>
        </w:tc>
        <w:tc>
          <w:tcPr>
            <w:tcW w:w="899" w:type="dxa"/>
            <w:gridSpan w:val="4"/>
            <w:tcBorders>
              <w:top w:val="nil"/>
              <w:left w:val="nil"/>
              <w:bottom w:val="nil"/>
              <w:right w:val="nil"/>
            </w:tcBorders>
            <w:shd w:val="clear" w:color="auto" w:fill="auto"/>
            <w:noWrap/>
            <w:vAlign w:val="bottom"/>
          </w:tcPr>
          <w:p w:rsidR="00C54CF4" w:rsidRDefault="00C54CF4" w:rsidP="00087198">
            <w:pPr>
              <w:spacing w:after="0"/>
              <w:ind w:left="56"/>
              <w:jc w:val="right"/>
              <w:rPr>
                <w:rFonts w:ascii="Arial" w:hAnsi="Arial" w:cs="Arial"/>
              </w:rPr>
            </w:pPr>
            <w:r>
              <w:rPr>
                <w:rFonts w:ascii="Arial" w:hAnsi="Arial" w:cs="Arial"/>
              </w:rPr>
              <w:t>30000</w:t>
            </w:r>
          </w:p>
        </w:tc>
        <w:tc>
          <w:tcPr>
            <w:tcW w:w="899" w:type="dxa"/>
            <w:gridSpan w:val="2"/>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899" w:type="dxa"/>
            <w:gridSpan w:val="3"/>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899" w:type="dxa"/>
            <w:gridSpan w:val="2"/>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r>
      <w:tr w:rsidR="00C54CF4" w:rsidTr="00152DC0">
        <w:trPr>
          <w:gridAfter w:val="2"/>
          <w:wAfter w:w="674" w:type="dxa"/>
          <w:trHeight w:val="283"/>
        </w:trPr>
        <w:tc>
          <w:tcPr>
            <w:tcW w:w="1569" w:type="dxa"/>
            <w:gridSpan w:val="2"/>
            <w:tcBorders>
              <w:top w:val="nil"/>
              <w:left w:val="nil"/>
              <w:bottom w:val="nil"/>
              <w:right w:val="nil"/>
            </w:tcBorders>
            <w:shd w:val="clear" w:color="auto" w:fill="auto"/>
            <w:noWrap/>
            <w:vAlign w:val="bottom"/>
          </w:tcPr>
          <w:p w:rsidR="00C54CF4" w:rsidRPr="00AB3A93" w:rsidRDefault="00C54CF4" w:rsidP="00087198">
            <w:pPr>
              <w:spacing w:after="0"/>
              <w:ind w:left="72"/>
              <w:rPr>
                <w:rFonts w:ascii="Arial" w:hAnsi="Arial" w:cs="Arial"/>
                <w:b/>
                <w:sz w:val="24"/>
              </w:rPr>
            </w:pPr>
          </w:p>
        </w:tc>
        <w:tc>
          <w:tcPr>
            <w:tcW w:w="1231" w:type="dxa"/>
            <w:tcBorders>
              <w:top w:val="nil"/>
              <w:left w:val="nil"/>
              <w:bottom w:val="nil"/>
              <w:right w:val="nil"/>
            </w:tcBorders>
            <w:shd w:val="clear" w:color="auto" w:fill="auto"/>
            <w:noWrap/>
            <w:vAlign w:val="bottom"/>
          </w:tcPr>
          <w:p w:rsidR="00C54CF4" w:rsidRDefault="00C54CF4" w:rsidP="00087198">
            <w:pPr>
              <w:spacing w:after="0"/>
              <w:jc w:val="right"/>
              <w:rPr>
                <w:rFonts w:ascii="Arial" w:hAnsi="Arial" w:cs="Arial"/>
              </w:rPr>
            </w:pPr>
          </w:p>
        </w:tc>
        <w:tc>
          <w:tcPr>
            <w:tcW w:w="3424" w:type="dxa"/>
            <w:gridSpan w:val="11"/>
            <w:tcBorders>
              <w:top w:val="nil"/>
              <w:left w:val="nil"/>
              <w:bottom w:val="nil"/>
              <w:right w:val="nil"/>
            </w:tcBorders>
            <w:shd w:val="clear" w:color="auto" w:fill="auto"/>
            <w:noWrap/>
            <w:vAlign w:val="bottom"/>
          </w:tcPr>
          <w:p w:rsidR="00C54CF4" w:rsidRDefault="00C54CF4" w:rsidP="00087198">
            <w:pPr>
              <w:spacing w:after="0"/>
              <w:ind w:left="52"/>
              <w:rPr>
                <w:rFonts w:ascii="Arial" w:hAnsi="Arial" w:cs="Arial"/>
              </w:rPr>
            </w:pPr>
            <w:r>
              <w:rPr>
                <w:rFonts w:ascii="Arial" w:hAnsi="Arial" w:cs="Arial"/>
              </w:rPr>
              <w:t>Phosphate in Part/Billion</w:t>
            </w:r>
          </w:p>
        </w:tc>
        <w:tc>
          <w:tcPr>
            <w:tcW w:w="899" w:type="dxa"/>
            <w:gridSpan w:val="3"/>
            <w:tcBorders>
              <w:top w:val="nil"/>
              <w:left w:val="nil"/>
              <w:bottom w:val="nil"/>
              <w:right w:val="nil"/>
            </w:tcBorders>
            <w:shd w:val="clear" w:color="auto" w:fill="auto"/>
            <w:noWrap/>
            <w:vAlign w:val="bottom"/>
          </w:tcPr>
          <w:p w:rsidR="00C54CF4" w:rsidRDefault="00C54CF4" w:rsidP="00087198">
            <w:pPr>
              <w:spacing w:after="0"/>
              <w:ind w:left="56"/>
              <w:jc w:val="right"/>
              <w:rPr>
                <w:rFonts w:ascii="Arial" w:hAnsi="Arial" w:cs="Arial"/>
              </w:rPr>
            </w:pPr>
          </w:p>
        </w:tc>
        <w:tc>
          <w:tcPr>
            <w:tcW w:w="2711" w:type="dxa"/>
            <w:gridSpan w:val="8"/>
            <w:tcBorders>
              <w:top w:val="nil"/>
              <w:left w:val="nil"/>
              <w:bottom w:val="nil"/>
              <w:right w:val="nil"/>
            </w:tcBorders>
            <w:vAlign w:val="center"/>
          </w:tcPr>
          <w:p w:rsidR="00C54CF4" w:rsidRDefault="00C54CF4" w:rsidP="00087198">
            <w:pPr>
              <w:spacing w:after="0"/>
              <w:rPr>
                <w:rFonts w:ascii="Arial" w:hAnsi="Arial" w:cs="Arial"/>
              </w:rPr>
            </w:pPr>
          </w:p>
        </w:tc>
      </w:tr>
      <w:tr w:rsidR="00C54CF4" w:rsidTr="00152DC0">
        <w:trPr>
          <w:gridAfter w:val="4"/>
          <w:wAfter w:w="1336" w:type="dxa"/>
          <w:trHeight w:val="283"/>
        </w:trPr>
        <w:tc>
          <w:tcPr>
            <w:tcW w:w="1569" w:type="dxa"/>
            <w:gridSpan w:val="2"/>
            <w:tcBorders>
              <w:top w:val="nil"/>
              <w:left w:val="nil"/>
              <w:bottom w:val="nil"/>
              <w:right w:val="nil"/>
            </w:tcBorders>
            <w:shd w:val="clear" w:color="auto" w:fill="auto"/>
            <w:noWrap/>
            <w:vAlign w:val="bottom"/>
          </w:tcPr>
          <w:p w:rsidR="00C54CF4" w:rsidRPr="00AB3A93" w:rsidRDefault="00C54CF4" w:rsidP="00087198">
            <w:pPr>
              <w:spacing w:after="0"/>
              <w:ind w:left="-18"/>
              <w:rPr>
                <w:rFonts w:ascii="Arial" w:hAnsi="Arial" w:cs="Arial"/>
                <w:b/>
              </w:rPr>
            </w:pPr>
          </w:p>
        </w:tc>
        <w:tc>
          <w:tcPr>
            <w:tcW w:w="1829" w:type="dxa"/>
            <w:gridSpan w:val="4"/>
            <w:tcBorders>
              <w:top w:val="nil"/>
              <w:left w:val="nil"/>
              <w:bottom w:val="nil"/>
              <w:right w:val="nil"/>
            </w:tcBorders>
            <w:shd w:val="clear" w:color="auto" w:fill="auto"/>
            <w:noWrap/>
            <w:vAlign w:val="bottom"/>
          </w:tcPr>
          <w:p w:rsidR="00C54CF4" w:rsidRDefault="00C54CF4" w:rsidP="00087198">
            <w:pPr>
              <w:spacing w:after="0"/>
              <w:jc w:val="right"/>
              <w:rPr>
                <w:rFonts w:ascii="Arial" w:hAnsi="Arial" w:cs="Arial"/>
              </w:rPr>
            </w:pPr>
            <w:r>
              <w:rPr>
                <w:rFonts w:ascii="Arial" w:hAnsi="Arial" w:cs="Arial"/>
              </w:rPr>
              <w:t>100</w:t>
            </w:r>
          </w:p>
        </w:tc>
        <w:tc>
          <w:tcPr>
            <w:tcW w:w="379" w:type="dxa"/>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899" w:type="dxa"/>
            <w:gridSpan w:val="2"/>
            <w:tcBorders>
              <w:top w:val="nil"/>
              <w:left w:val="nil"/>
              <w:bottom w:val="nil"/>
              <w:right w:val="nil"/>
            </w:tcBorders>
            <w:shd w:val="clear" w:color="auto" w:fill="auto"/>
            <w:noWrap/>
            <w:vAlign w:val="bottom"/>
          </w:tcPr>
          <w:p w:rsidR="00C54CF4" w:rsidRDefault="00C54CF4" w:rsidP="00087198">
            <w:pPr>
              <w:spacing w:after="0"/>
              <w:ind w:left="-42"/>
              <w:jc w:val="right"/>
              <w:rPr>
                <w:rFonts w:ascii="Arial" w:hAnsi="Arial" w:cs="Arial"/>
              </w:rPr>
            </w:pPr>
            <w:r>
              <w:rPr>
                <w:rFonts w:ascii="Arial" w:hAnsi="Arial" w:cs="Arial"/>
              </w:rPr>
              <w:t>0.6</w:t>
            </w:r>
          </w:p>
        </w:tc>
        <w:tc>
          <w:tcPr>
            <w:tcW w:w="899" w:type="dxa"/>
            <w:gridSpan w:val="3"/>
            <w:tcBorders>
              <w:top w:val="nil"/>
              <w:left w:val="nil"/>
              <w:bottom w:val="nil"/>
              <w:right w:val="nil"/>
            </w:tcBorders>
            <w:shd w:val="clear" w:color="auto" w:fill="auto"/>
            <w:noWrap/>
            <w:vAlign w:val="bottom"/>
          </w:tcPr>
          <w:p w:rsidR="00C54CF4" w:rsidRDefault="00C54CF4" w:rsidP="00087198">
            <w:pPr>
              <w:spacing w:after="0"/>
              <w:ind w:left="52"/>
              <w:jc w:val="right"/>
              <w:rPr>
                <w:rFonts w:ascii="Arial" w:hAnsi="Arial" w:cs="Arial"/>
              </w:rPr>
            </w:pPr>
            <w:r>
              <w:rPr>
                <w:rFonts w:ascii="Arial" w:hAnsi="Arial" w:cs="Arial"/>
              </w:rPr>
              <w:t>1.3</w:t>
            </w:r>
          </w:p>
        </w:tc>
        <w:tc>
          <w:tcPr>
            <w:tcW w:w="899" w:type="dxa"/>
            <w:gridSpan w:val="4"/>
            <w:tcBorders>
              <w:top w:val="nil"/>
              <w:left w:val="nil"/>
              <w:bottom w:val="nil"/>
              <w:right w:val="nil"/>
            </w:tcBorders>
            <w:shd w:val="clear" w:color="auto" w:fill="auto"/>
            <w:noWrap/>
            <w:vAlign w:val="bottom"/>
          </w:tcPr>
          <w:p w:rsidR="00C54CF4" w:rsidRDefault="00C54CF4" w:rsidP="00087198">
            <w:pPr>
              <w:spacing w:after="0"/>
              <w:ind w:left="56"/>
              <w:jc w:val="right"/>
              <w:rPr>
                <w:rFonts w:ascii="Arial" w:hAnsi="Arial" w:cs="Arial"/>
              </w:rPr>
            </w:pPr>
            <w:r>
              <w:rPr>
                <w:rFonts w:ascii="Arial" w:hAnsi="Arial" w:cs="Arial"/>
              </w:rPr>
              <w:t>1.9</w:t>
            </w:r>
          </w:p>
        </w:tc>
        <w:tc>
          <w:tcPr>
            <w:tcW w:w="2698" w:type="dxa"/>
            <w:gridSpan w:val="7"/>
            <w:tcBorders>
              <w:top w:val="nil"/>
              <w:left w:val="nil"/>
              <w:bottom w:val="nil"/>
              <w:right w:val="nil"/>
            </w:tcBorders>
            <w:vAlign w:val="center"/>
          </w:tcPr>
          <w:p w:rsidR="00C54CF4" w:rsidRDefault="00E611AD" w:rsidP="00087198">
            <w:pPr>
              <w:spacing w:after="0"/>
              <w:rPr>
                <w:rFonts w:ascii="Arial" w:hAnsi="Arial" w:cs="Arial"/>
              </w:rPr>
            </w:pPr>
            <w:r>
              <w:rPr>
                <w:rFonts w:ascii="Arial" w:hAnsi="Arial" w:cs="Arial"/>
                <w:noProof/>
                <w:lang w:eastAsia="zh-CN"/>
              </w:rPr>
              <mc:AlternateContent>
                <mc:Choice Requires="wps">
                  <w:drawing>
                    <wp:anchor distT="0" distB="0" distL="114300" distR="114300" simplePos="0" relativeHeight="251657728" behindDoc="0" locked="0" layoutInCell="1" allowOverlap="1" wp14:anchorId="639339D1" wp14:editId="221DE231">
                      <wp:simplePos x="0" y="0"/>
                      <wp:positionH relativeFrom="column">
                        <wp:posOffset>458470</wp:posOffset>
                      </wp:positionH>
                      <wp:positionV relativeFrom="paragraph">
                        <wp:posOffset>155575</wp:posOffset>
                      </wp:positionV>
                      <wp:extent cx="228600" cy="1200150"/>
                      <wp:effectExtent l="13970" t="15875" r="36830" b="412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200150"/>
                              </a:xfrm>
                              <a:prstGeom prst="rightBrace">
                                <a:avLst>
                                  <a:gd name="adj1" fmla="val 43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4C51F" id="AutoShape 4" o:spid="_x0000_s1026" type="#_x0000_t88" style="position:absolute;margin-left:36.1pt;margin-top:12.25pt;width:18pt;height: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"/>
                  </w:pict>
                </mc:Fallback>
              </mc:AlternateContent>
            </w:r>
          </w:p>
        </w:tc>
      </w:tr>
      <w:tr w:rsidR="00C54CF4" w:rsidTr="00152DC0">
        <w:trPr>
          <w:gridAfter w:val="1"/>
          <w:wAfter w:w="219" w:type="dxa"/>
          <w:trHeight w:val="283"/>
        </w:trPr>
        <w:tc>
          <w:tcPr>
            <w:tcW w:w="1569" w:type="dxa"/>
            <w:gridSpan w:val="2"/>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1829" w:type="dxa"/>
            <w:gridSpan w:val="4"/>
            <w:tcBorders>
              <w:top w:val="nil"/>
              <w:left w:val="nil"/>
              <w:bottom w:val="nil"/>
              <w:right w:val="nil"/>
            </w:tcBorders>
            <w:shd w:val="clear" w:color="auto" w:fill="auto"/>
            <w:noWrap/>
            <w:vAlign w:val="bottom"/>
          </w:tcPr>
          <w:p w:rsidR="00C54CF4" w:rsidRDefault="00C54CF4" w:rsidP="00087198">
            <w:pPr>
              <w:spacing w:after="0"/>
              <w:jc w:val="right"/>
              <w:rPr>
                <w:rFonts w:ascii="Arial" w:hAnsi="Arial" w:cs="Arial"/>
              </w:rPr>
            </w:pPr>
            <w:r>
              <w:rPr>
                <w:rFonts w:ascii="Arial" w:hAnsi="Arial" w:cs="Arial"/>
              </w:rPr>
              <w:t>200</w:t>
            </w:r>
          </w:p>
        </w:tc>
        <w:tc>
          <w:tcPr>
            <w:tcW w:w="758" w:type="dxa"/>
            <w:gridSpan w:val="2"/>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994" w:type="dxa"/>
            <w:gridSpan w:val="3"/>
            <w:tcBorders>
              <w:top w:val="nil"/>
              <w:left w:val="nil"/>
              <w:bottom w:val="nil"/>
              <w:right w:val="nil"/>
            </w:tcBorders>
            <w:shd w:val="clear" w:color="auto" w:fill="auto"/>
            <w:noWrap/>
            <w:vAlign w:val="bottom"/>
          </w:tcPr>
          <w:p w:rsidR="00C54CF4" w:rsidRDefault="00C54CF4" w:rsidP="00087198">
            <w:pPr>
              <w:spacing w:after="0"/>
              <w:ind w:left="-1"/>
              <w:rPr>
                <w:rFonts w:ascii="Arial" w:hAnsi="Arial" w:cs="Arial"/>
              </w:rPr>
            </w:pPr>
            <w:r>
              <w:rPr>
                <w:rFonts w:ascii="Arial" w:hAnsi="Arial" w:cs="Arial"/>
              </w:rPr>
              <w:t>1.3</w:t>
            </w:r>
          </w:p>
        </w:tc>
        <w:tc>
          <w:tcPr>
            <w:tcW w:w="903" w:type="dxa"/>
            <w:gridSpan w:val="2"/>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r>
              <w:rPr>
                <w:rFonts w:ascii="Arial" w:hAnsi="Arial" w:cs="Arial"/>
              </w:rPr>
              <w:t>2.5</w:t>
            </w:r>
          </w:p>
        </w:tc>
        <w:tc>
          <w:tcPr>
            <w:tcW w:w="1499" w:type="dxa"/>
            <w:gridSpan w:val="6"/>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r>
              <w:rPr>
                <w:rFonts w:ascii="Arial" w:hAnsi="Arial" w:cs="Arial"/>
              </w:rPr>
              <w:t>3.8</w:t>
            </w:r>
          </w:p>
        </w:tc>
        <w:tc>
          <w:tcPr>
            <w:tcW w:w="2737" w:type="dxa"/>
            <w:gridSpan w:val="7"/>
            <w:vMerge w:val="restart"/>
            <w:tcBorders>
              <w:top w:val="nil"/>
              <w:left w:val="nil"/>
              <w:bottom w:val="nil"/>
              <w:right w:val="nil"/>
            </w:tcBorders>
            <w:vAlign w:val="center"/>
          </w:tcPr>
          <w:p w:rsidR="00C54CF4" w:rsidRDefault="00E611AD" w:rsidP="00087198">
            <w:pPr>
              <w:spacing w:after="0"/>
              <w:rPr>
                <w:rFonts w:ascii="Arial" w:hAnsi="Arial" w:cs="Arial"/>
              </w:rPr>
            </w:pPr>
            <w:r>
              <w:rPr>
                <w:rFonts w:ascii="Arial" w:hAnsi="Arial" w:cs="Arial"/>
                <w:b/>
                <w:noProof/>
                <w:sz w:val="24"/>
                <w:lang w:eastAsia="zh-CN"/>
              </w:rPr>
              <mc:AlternateContent>
                <mc:Choice Requires="wps">
                  <w:drawing>
                    <wp:anchor distT="0" distB="0" distL="114300" distR="114300" simplePos="0" relativeHeight="251659776" behindDoc="0" locked="0" layoutInCell="1" allowOverlap="1" wp14:anchorId="6F7B2E6A" wp14:editId="63B096AF">
                      <wp:simplePos x="0" y="0"/>
                      <wp:positionH relativeFrom="column">
                        <wp:posOffset>735330</wp:posOffset>
                      </wp:positionH>
                      <wp:positionV relativeFrom="paragraph">
                        <wp:posOffset>688340</wp:posOffset>
                      </wp:positionV>
                      <wp:extent cx="914400" cy="685800"/>
                      <wp:effectExtent l="189230" t="269240" r="179070" b="2514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782501">
                                <a:off x="0" y="0"/>
                                <a:ext cx="914400" cy="685800"/>
                              </a:xfrm>
                              <a:prstGeom prst="rightArrow">
                                <a:avLst>
                                  <a:gd name="adj1" fmla="val 50000"/>
                                  <a:gd name="adj2" fmla="val 33333"/>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D8A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57.9pt;margin-top:54.2pt;width:1in;height:54pt;rotation:-9631060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" fillcolor="gray"/>
                  </w:pict>
                </mc:Fallback>
              </mc:AlternateContent>
            </w:r>
            <w:r>
              <w:rPr>
                <w:rFonts w:ascii="Arial" w:hAnsi="Arial" w:cs="Arial"/>
                <w:noProof/>
                <w:lang w:eastAsia="zh-CN"/>
              </w:rPr>
              <mc:AlternateContent>
                <mc:Choice Requires="wps">
                  <w:drawing>
                    <wp:anchor distT="0" distB="0" distL="114300" distR="114300" simplePos="0" relativeHeight="251658752" behindDoc="0" locked="0" layoutInCell="1" allowOverlap="1" wp14:anchorId="0891B349" wp14:editId="5897A6B9">
                      <wp:simplePos x="0" y="0"/>
                      <wp:positionH relativeFrom="column">
                        <wp:posOffset>154940</wp:posOffset>
                      </wp:positionH>
                      <wp:positionV relativeFrom="paragraph">
                        <wp:posOffset>313690</wp:posOffset>
                      </wp:positionV>
                      <wp:extent cx="762000" cy="715010"/>
                      <wp:effectExtent l="254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0A8" w:rsidRDefault="000150A8" w:rsidP="00C54CF4">
                                  <w:pPr>
                                    <w:rPr>
                                      <w:rFonts w:ascii="Arial" w:hAnsi="Arial" w:cs="Arial"/>
                                    </w:rPr>
                                  </w:pPr>
                                  <w:r>
                                    <w:rPr>
                                      <w:rFonts w:ascii="Arial" w:hAnsi="Arial" w:cs="Arial"/>
                                    </w:rPr>
                                    <w:t>CAPS</w:t>
                                  </w:r>
                                </w:p>
                                <w:p w:rsidR="000150A8" w:rsidRDefault="000150A8" w:rsidP="00C54CF4">
                                  <w:r>
                                    <w:rPr>
                                      <w:rFonts w:ascii="Arial" w:hAnsi="Arial" w:cs="Arial"/>
                                    </w:rPr>
                                    <w:t xml:space="preserve"> to add</w:t>
                                  </w:r>
                                  <w: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91B349" id="Text Box 5" o:spid="_x0000_s1027" type="#_x0000_t202" style="position:absolute;margin-left:12.2pt;margin-top:24.7pt;width:60pt;height:5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" filled="f" stroked="f">
                      <v:textbox style="mso-fit-shape-to-text:t">
                        <w:txbxContent>
                          <w:p w:rsidR="000150A8" w:rsidRDefault="000150A8" w:rsidP="00C54CF4">
                            <w:pPr>
                              <w:rPr>
                                <w:rFonts w:ascii="Arial" w:hAnsi="Arial" w:cs="Arial"/>
                              </w:rPr>
                            </w:pPr>
                            <w:r>
                              <w:rPr>
                                <w:rFonts w:ascii="Arial" w:hAnsi="Arial" w:cs="Arial"/>
                              </w:rPr>
                              <w:t>CAPS</w:t>
                            </w:r>
                          </w:p>
                          <w:p w:rsidR="000150A8" w:rsidRDefault="000150A8" w:rsidP="00C54CF4">
                            <w:r>
                              <w:rPr>
                                <w:rFonts w:ascii="Arial" w:hAnsi="Arial" w:cs="Arial"/>
                              </w:rPr>
                              <w:t xml:space="preserve"> to add</w:t>
                            </w:r>
                            <w:r>
                              <w:t xml:space="preserve"> </w:t>
                            </w:r>
                          </w:p>
                        </w:txbxContent>
                      </v:textbox>
                    </v:shape>
                  </w:pict>
                </mc:Fallback>
              </mc:AlternateContent>
            </w:r>
          </w:p>
        </w:tc>
      </w:tr>
      <w:tr w:rsidR="00C54CF4" w:rsidTr="00152DC0">
        <w:trPr>
          <w:gridAfter w:val="1"/>
          <w:wAfter w:w="219" w:type="dxa"/>
          <w:trHeight w:val="283"/>
        </w:trPr>
        <w:tc>
          <w:tcPr>
            <w:tcW w:w="1569" w:type="dxa"/>
            <w:gridSpan w:val="2"/>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1829" w:type="dxa"/>
            <w:gridSpan w:val="4"/>
            <w:tcBorders>
              <w:top w:val="nil"/>
              <w:left w:val="nil"/>
              <w:bottom w:val="nil"/>
              <w:right w:val="nil"/>
            </w:tcBorders>
            <w:shd w:val="clear" w:color="auto" w:fill="auto"/>
            <w:noWrap/>
            <w:vAlign w:val="bottom"/>
          </w:tcPr>
          <w:p w:rsidR="00C54CF4" w:rsidRDefault="00C54CF4" w:rsidP="00087198">
            <w:pPr>
              <w:spacing w:after="0"/>
              <w:jc w:val="right"/>
              <w:rPr>
                <w:rFonts w:ascii="Arial" w:hAnsi="Arial" w:cs="Arial"/>
              </w:rPr>
            </w:pPr>
            <w:r>
              <w:rPr>
                <w:rFonts w:ascii="Arial" w:hAnsi="Arial" w:cs="Arial"/>
              </w:rPr>
              <w:t>300</w:t>
            </w:r>
          </w:p>
        </w:tc>
        <w:tc>
          <w:tcPr>
            <w:tcW w:w="758" w:type="dxa"/>
            <w:gridSpan w:val="2"/>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994" w:type="dxa"/>
            <w:gridSpan w:val="3"/>
            <w:tcBorders>
              <w:top w:val="nil"/>
              <w:left w:val="nil"/>
              <w:bottom w:val="nil"/>
              <w:right w:val="nil"/>
            </w:tcBorders>
            <w:shd w:val="clear" w:color="auto" w:fill="auto"/>
            <w:noWrap/>
            <w:vAlign w:val="bottom"/>
          </w:tcPr>
          <w:p w:rsidR="00C54CF4" w:rsidRDefault="00C54CF4" w:rsidP="00087198">
            <w:pPr>
              <w:spacing w:after="0"/>
              <w:ind w:left="-1"/>
              <w:rPr>
                <w:rFonts w:ascii="Arial" w:hAnsi="Arial" w:cs="Arial"/>
              </w:rPr>
            </w:pPr>
            <w:r>
              <w:rPr>
                <w:rFonts w:ascii="Arial" w:hAnsi="Arial" w:cs="Arial"/>
              </w:rPr>
              <w:t>1.9</w:t>
            </w:r>
          </w:p>
        </w:tc>
        <w:tc>
          <w:tcPr>
            <w:tcW w:w="903" w:type="dxa"/>
            <w:gridSpan w:val="2"/>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r>
              <w:rPr>
                <w:rFonts w:ascii="Arial" w:hAnsi="Arial" w:cs="Arial"/>
              </w:rPr>
              <w:t>3.8</w:t>
            </w:r>
          </w:p>
        </w:tc>
        <w:tc>
          <w:tcPr>
            <w:tcW w:w="1499" w:type="dxa"/>
            <w:gridSpan w:val="6"/>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r>
              <w:rPr>
                <w:rFonts w:ascii="Arial" w:hAnsi="Arial" w:cs="Arial"/>
              </w:rPr>
              <w:t>5.7</w:t>
            </w:r>
          </w:p>
        </w:tc>
        <w:tc>
          <w:tcPr>
            <w:tcW w:w="2737" w:type="dxa"/>
            <w:gridSpan w:val="7"/>
            <w:vMerge/>
            <w:tcBorders>
              <w:top w:val="nil"/>
              <w:left w:val="nil"/>
              <w:bottom w:val="nil"/>
              <w:right w:val="nil"/>
            </w:tcBorders>
            <w:vAlign w:val="center"/>
          </w:tcPr>
          <w:p w:rsidR="00C54CF4" w:rsidRDefault="00C54CF4" w:rsidP="00087198">
            <w:pPr>
              <w:spacing w:after="0"/>
              <w:rPr>
                <w:rFonts w:ascii="Arial" w:hAnsi="Arial" w:cs="Arial"/>
              </w:rPr>
            </w:pPr>
          </w:p>
        </w:tc>
      </w:tr>
      <w:tr w:rsidR="00C54CF4" w:rsidTr="00152DC0">
        <w:trPr>
          <w:gridAfter w:val="1"/>
          <w:wAfter w:w="219" w:type="dxa"/>
          <w:trHeight w:val="283"/>
        </w:trPr>
        <w:tc>
          <w:tcPr>
            <w:tcW w:w="1569" w:type="dxa"/>
            <w:gridSpan w:val="2"/>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1829" w:type="dxa"/>
            <w:gridSpan w:val="4"/>
            <w:tcBorders>
              <w:top w:val="nil"/>
              <w:left w:val="nil"/>
              <w:bottom w:val="nil"/>
              <w:right w:val="nil"/>
            </w:tcBorders>
            <w:shd w:val="clear" w:color="auto" w:fill="auto"/>
            <w:noWrap/>
            <w:vAlign w:val="bottom"/>
          </w:tcPr>
          <w:p w:rsidR="00C54CF4" w:rsidRDefault="00C54CF4" w:rsidP="00087198">
            <w:pPr>
              <w:spacing w:after="0"/>
              <w:jc w:val="right"/>
              <w:rPr>
                <w:rFonts w:ascii="Arial" w:hAnsi="Arial" w:cs="Arial"/>
              </w:rPr>
            </w:pPr>
            <w:r>
              <w:rPr>
                <w:rFonts w:ascii="Arial" w:hAnsi="Arial" w:cs="Arial"/>
              </w:rPr>
              <w:t>400</w:t>
            </w:r>
          </w:p>
        </w:tc>
        <w:tc>
          <w:tcPr>
            <w:tcW w:w="758" w:type="dxa"/>
            <w:gridSpan w:val="2"/>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994" w:type="dxa"/>
            <w:gridSpan w:val="3"/>
            <w:tcBorders>
              <w:top w:val="nil"/>
              <w:left w:val="nil"/>
              <w:bottom w:val="nil"/>
              <w:right w:val="nil"/>
            </w:tcBorders>
            <w:shd w:val="clear" w:color="auto" w:fill="auto"/>
            <w:noWrap/>
            <w:vAlign w:val="bottom"/>
          </w:tcPr>
          <w:p w:rsidR="00C54CF4" w:rsidRDefault="00C54CF4" w:rsidP="00087198">
            <w:pPr>
              <w:spacing w:after="0"/>
              <w:ind w:left="-1"/>
              <w:rPr>
                <w:rFonts w:ascii="Arial" w:hAnsi="Arial" w:cs="Arial"/>
              </w:rPr>
            </w:pPr>
            <w:r>
              <w:rPr>
                <w:rFonts w:ascii="Arial" w:hAnsi="Arial" w:cs="Arial"/>
              </w:rPr>
              <w:t>2.5</w:t>
            </w:r>
          </w:p>
        </w:tc>
        <w:tc>
          <w:tcPr>
            <w:tcW w:w="903" w:type="dxa"/>
            <w:gridSpan w:val="2"/>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r>
              <w:rPr>
                <w:rFonts w:ascii="Arial" w:hAnsi="Arial" w:cs="Arial"/>
              </w:rPr>
              <w:t>5.1</w:t>
            </w:r>
          </w:p>
        </w:tc>
        <w:tc>
          <w:tcPr>
            <w:tcW w:w="1499" w:type="dxa"/>
            <w:gridSpan w:val="6"/>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r>
              <w:rPr>
                <w:rFonts w:ascii="Arial" w:hAnsi="Arial" w:cs="Arial"/>
              </w:rPr>
              <w:t>7.6</w:t>
            </w:r>
          </w:p>
        </w:tc>
        <w:tc>
          <w:tcPr>
            <w:tcW w:w="2737" w:type="dxa"/>
            <w:gridSpan w:val="7"/>
            <w:vMerge/>
            <w:tcBorders>
              <w:top w:val="nil"/>
              <w:left w:val="nil"/>
              <w:bottom w:val="nil"/>
              <w:right w:val="nil"/>
            </w:tcBorders>
            <w:vAlign w:val="center"/>
          </w:tcPr>
          <w:p w:rsidR="00C54CF4" w:rsidRDefault="00C54CF4" w:rsidP="00087198">
            <w:pPr>
              <w:spacing w:after="0"/>
              <w:rPr>
                <w:rFonts w:ascii="Arial" w:hAnsi="Arial" w:cs="Arial"/>
              </w:rPr>
            </w:pPr>
          </w:p>
        </w:tc>
      </w:tr>
      <w:tr w:rsidR="00C54CF4" w:rsidTr="00152DC0">
        <w:trPr>
          <w:gridAfter w:val="1"/>
          <w:wAfter w:w="219" w:type="dxa"/>
          <w:trHeight w:val="283"/>
        </w:trPr>
        <w:tc>
          <w:tcPr>
            <w:tcW w:w="1569" w:type="dxa"/>
            <w:gridSpan w:val="2"/>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1829" w:type="dxa"/>
            <w:gridSpan w:val="4"/>
            <w:tcBorders>
              <w:top w:val="nil"/>
              <w:left w:val="nil"/>
              <w:bottom w:val="nil"/>
              <w:right w:val="nil"/>
            </w:tcBorders>
            <w:shd w:val="clear" w:color="auto" w:fill="auto"/>
            <w:noWrap/>
            <w:vAlign w:val="bottom"/>
          </w:tcPr>
          <w:p w:rsidR="00C54CF4" w:rsidRDefault="00C54CF4" w:rsidP="00087198">
            <w:pPr>
              <w:spacing w:after="0"/>
              <w:jc w:val="right"/>
              <w:rPr>
                <w:rFonts w:ascii="Arial" w:hAnsi="Arial" w:cs="Arial"/>
              </w:rPr>
            </w:pPr>
            <w:r>
              <w:rPr>
                <w:rFonts w:ascii="Arial" w:hAnsi="Arial" w:cs="Arial"/>
              </w:rPr>
              <w:t>500</w:t>
            </w:r>
          </w:p>
        </w:tc>
        <w:tc>
          <w:tcPr>
            <w:tcW w:w="758" w:type="dxa"/>
            <w:gridSpan w:val="2"/>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994" w:type="dxa"/>
            <w:gridSpan w:val="3"/>
            <w:tcBorders>
              <w:top w:val="nil"/>
              <w:left w:val="nil"/>
              <w:bottom w:val="nil"/>
              <w:right w:val="nil"/>
            </w:tcBorders>
            <w:shd w:val="clear" w:color="auto" w:fill="auto"/>
            <w:noWrap/>
            <w:vAlign w:val="bottom"/>
          </w:tcPr>
          <w:p w:rsidR="00C54CF4" w:rsidRDefault="00C54CF4" w:rsidP="00087198">
            <w:pPr>
              <w:spacing w:after="0"/>
              <w:ind w:left="-1"/>
              <w:rPr>
                <w:rFonts w:ascii="Arial" w:hAnsi="Arial" w:cs="Arial"/>
              </w:rPr>
            </w:pPr>
            <w:r>
              <w:rPr>
                <w:rFonts w:ascii="Arial" w:hAnsi="Arial" w:cs="Arial"/>
              </w:rPr>
              <w:t>3.2</w:t>
            </w:r>
          </w:p>
        </w:tc>
        <w:tc>
          <w:tcPr>
            <w:tcW w:w="903" w:type="dxa"/>
            <w:gridSpan w:val="2"/>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r>
              <w:rPr>
                <w:rFonts w:ascii="Arial" w:hAnsi="Arial" w:cs="Arial"/>
              </w:rPr>
              <w:t>6.4</w:t>
            </w:r>
          </w:p>
        </w:tc>
        <w:tc>
          <w:tcPr>
            <w:tcW w:w="1499" w:type="dxa"/>
            <w:gridSpan w:val="6"/>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r>
              <w:rPr>
                <w:rFonts w:ascii="Arial" w:hAnsi="Arial" w:cs="Arial"/>
              </w:rPr>
              <w:t>9.5</w:t>
            </w:r>
          </w:p>
        </w:tc>
        <w:tc>
          <w:tcPr>
            <w:tcW w:w="2737" w:type="dxa"/>
            <w:gridSpan w:val="7"/>
            <w:vMerge/>
            <w:tcBorders>
              <w:top w:val="nil"/>
              <w:left w:val="nil"/>
              <w:bottom w:val="nil"/>
              <w:right w:val="nil"/>
            </w:tcBorders>
            <w:vAlign w:val="center"/>
          </w:tcPr>
          <w:p w:rsidR="00C54CF4" w:rsidRDefault="00C54CF4" w:rsidP="00087198">
            <w:pPr>
              <w:spacing w:after="0"/>
              <w:rPr>
                <w:rFonts w:ascii="Arial" w:hAnsi="Arial" w:cs="Arial"/>
              </w:rPr>
            </w:pPr>
          </w:p>
        </w:tc>
      </w:tr>
      <w:tr w:rsidR="00C54CF4" w:rsidTr="00152DC0">
        <w:trPr>
          <w:gridAfter w:val="1"/>
          <w:wAfter w:w="219" w:type="dxa"/>
          <w:trHeight w:val="283"/>
        </w:trPr>
        <w:tc>
          <w:tcPr>
            <w:tcW w:w="1569" w:type="dxa"/>
            <w:gridSpan w:val="2"/>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1829" w:type="dxa"/>
            <w:gridSpan w:val="4"/>
            <w:tcBorders>
              <w:top w:val="nil"/>
              <w:left w:val="nil"/>
              <w:bottom w:val="nil"/>
              <w:right w:val="nil"/>
            </w:tcBorders>
            <w:shd w:val="clear" w:color="auto" w:fill="auto"/>
            <w:noWrap/>
            <w:vAlign w:val="bottom"/>
          </w:tcPr>
          <w:p w:rsidR="00C54CF4" w:rsidRDefault="00C54CF4" w:rsidP="00087198">
            <w:pPr>
              <w:spacing w:after="0"/>
              <w:jc w:val="right"/>
              <w:rPr>
                <w:rFonts w:ascii="Arial" w:hAnsi="Arial" w:cs="Arial"/>
              </w:rPr>
            </w:pPr>
            <w:r>
              <w:rPr>
                <w:rFonts w:ascii="Arial" w:hAnsi="Arial" w:cs="Arial"/>
              </w:rPr>
              <w:t>600</w:t>
            </w:r>
          </w:p>
        </w:tc>
        <w:tc>
          <w:tcPr>
            <w:tcW w:w="758" w:type="dxa"/>
            <w:gridSpan w:val="2"/>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994" w:type="dxa"/>
            <w:gridSpan w:val="3"/>
            <w:tcBorders>
              <w:top w:val="nil"/>
              <w:left w:val="nil"/>
              <w:bottom w:val="nil"/>
              <w:right w:val="nil"/>
            </w:tcBorders>
            <w:shd w:val="clear" w:color="auto" w:fill="auto"/>
            <w:noWrap/>
            <w:vAlign w:val="bottom"/>
          </w:tcPr>
          <w:p w:rsidR="00C54CF4" w:rsidRDefault="00C54CF4" w:rsidP="00087198">
            <w:pPr>
              <w:spacing w:after="0"/>
              <w:ind w:left="-1"/>
              <w:rPr>
                <w:rFonts w:ascii="Arial" w:hAnsi="Arial" w:cs="Arial"/>
              </w:rPr>
            </w:pPr>
            <w:r>
              <w:rPr>
                <w:rFonts w:ascii="Arial" w:hAnsi="Arial" w:cs="Arial"/>
              </w:rPr>
              <w:t>3.8</w:t>
            </w:r>
          </w:p>
        </w:tc>
        <w:tc>
          <w:tcPr>
            <w:tcW w:w="903" w:type="dxa"/>
            <w:gridSpan w:val="2"/>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r>
              <w:rPr>
                <w:rFonts w:ascii="Arial" w:hAnsi="Arial" w:cs="Arial"/>
              </w:rPr>
              <w:t>7.6</w:t>
            </w:r>
          </w:p>
        </w:tc>
        <w:tc>
          <w:tcPr>
            <w:tcW w:w="1499" w:type="dxa"/>
            <w:gridSpan w:val="6"/>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r>
              <w:rPr>
                <w:rFonts w:ascii="Arial" w:hAnsi="Arial" w:cs="Arial"/>
              </w:rPr>
              <w:t>11.4</w:t>
            </w:r>
          </w:p>
        </w:tc>
        <w:tc>
          <w:tcPr>
            <w:tcW w:w="2737" w:type="dxa"/>
            <w:gridSpan w:val="7"/>
            <w:vMerge/>
            <w:tcBorders>
              <w:top w:val="nil"/>
              <w:left w:val="nil"/>
              <w:bottom w:val="nil"/>
              <w:right w:val="nil"/>
            </w:tcBorders>
            <w:vAlign w:val="center"/>
          </w:tcPr>
          <w:p w:rsidR="00C54CF4" w:rsidRDefault="00C54CF4" w:rsidP="00087198">
            <w:pPr>
              <w:spacing w:after="0"/>
              <w:rPr>
                <w:rFonts w:ascii="Arial" w:hAnsi="Arial" w:cs="Arial"/>
              </w:rPr>
            </w:pPr>
          </w:p>
        </w:tc>
      </w:tr>
      <w:tr w:rsidR="00C54CF4" w:rsidTr="00152DC0">
        <w:trPr>
          <w:gridAfter w:val="1"/>
          <w:wAfter w:w="219" w:type="dxa"/>
          <w:trHeight w:val="283"/>
        </w:trPr>
        <w:tc>
          <w:tcPr>
            <w:tcW w:w="1569" w:type="dxa"/>
            <w:gridSpan w:val="2"/>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1829" w:type="dxa"/>
            <w:gridSpan w:val="4"/>
            <w:tcBorders>
              <w:top w:val="nil"/>
              <w:left w:val="nil"/>
              <w:bottom w:val="nil"/>
              <w:right w:val="nil"/>
            </w:tcBorders>
            <w:shd w:val="clear" w:color="auto" w:fill="auto"/>
            <w:noWrap/>
            <w:vAlign w:val="bottom"/>
          </w:tcPr>
          <w:p w:rsidR="00C54CF4" w:rsidRDefault="00C54CF4" w:rsidP="00087198">
            <w:pPr>
              <w:spacing w:after="0"/>
              <w:jc w:val="right"/>
              <w:rPr>
                <w:rFonts w:ascii="Arial" w:hAnsi="Arial" w:cs="Arial"/>
              </w:rPr>
            </w:pPr>
            <w:r>
              <w:rPr>
                <w:rFonts w:ascii="Arial" w:hAnsi="Arial" w:cs="Arial"/>
              </w:rPr>
              <w:t>700</w:t>
            </w:r>
          </w:p>
        </w:tc>
        <w:tc>
          <w:tcPr>
            <w:tcW w:w="758" w:type="dxa"/>
            <w:gridSpan w:val="2"/>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994" w:type="dxa"/>
            <w:gridSpan w:val="3"/>
            <w:tcBorders>
              <w:top w:val="nil"/>
              <w:left w:val="nil"/>
              <w:bottom w:val="nil"/>
              <w:right w:val="nil"/>
            </w:tcBorders>
            <w:shd w:val="clear" w:color="auto" w:fill="auto"/>
            <w:noWrap/>
            <w:vAlign w:val="bottom"/>
          </w:tcPr>
          <w:p w:rsidR="00C54CF4" w:rsidRDefault="00C54CF4" w:rsidP="00087198">
            <w:pPr>
              <w:spacing w:after="0"/>
              <w:ind w:left="-1"/>
              <w:rPr>
                <w:rFonts w:ascii="Arial" w:hAnsi="Arial" w:cs="Arial"/>
              </w:rPr>
            </w:pPr>
            <w:r>
              <w:rPr>
                <w:rFonts w:ascii="Arial" w:hAnsi="Arial" w:cs="Arial"/>
              </w:rPr>
              <w:t>4.4</w:t>
            </w:r>
          </w:p>
        </w:tc>
        <w:tc>
          <w:tcPr>
            <w:tcW w:w="903" w:type="dxa"/>
            <w:gridSpan w:val="2"/>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r>
              <w:rPr>
                <w:rFonts w:ascii="Arial" w:hAnsi="Arial" w:cs="Arial"/>
              </w:rPr>
              <w:t>8.9</w:t>
            </w:r>
          </w:p>
        </w:tc>
        <w:tc>
          <w:tcPr>
            <w:tcW w:w="1499" w:type="dxa"/>
            <w:gridSpan w:val="6"/>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r>
              <w:rPr>
                <w:rFonts w:ascii="Arial" w:hAnsi="Arial" w:cs="Arial"/>
              </w:rPr>
              <w:t>13.3</w:t>
            </w:r>
          </w:p>
        </w:tc>
        <w:tc>
          <w:tcPr>
            <w:tcW w:w="2737" w:type="dxa"/>
            <w:gridSpan w:val="7"/>
            <w:vMerge/>
            <w:tcBorders>
              <w:top w:val="nil"/>
              <w:left w:val="nil"/>
              <w:bottom w:val="nil"/>
              <w:right w:val="nil"/>
            </w:tcBorders>
            <w:vAlign w:val="center"/>
          </w:tcPr>
          <w:p w:rsidR="00C54CF4" w:rsidRDefault="00C54CF4" w:rsidP="00087198">
            <w:pPr>
              <w:spacing w:after="0"/>
              <w:rPr>
                <w:rFonts w:ascii="Arial" w:hAnsi="Arial" w:cs="Arial"/>
              </w:rPr>
            </w:pPr>
          </w:p>
        </w:tc>
      </w:tr>
      <w:tr w:rsidR="00C54CF4" w:rsidTr="00152DC0">
        <w:trPr>
          <w:trHeight w:val="283"/>
        </w:trPr>
        <w:tc>
          <w:tcPr>
            <w:tcW w:w="1068" w:type="dxa"/>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1829" w:type="dxa"/>
            <w:gridSpan w:val="3"/>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379" w:type="dxa"/>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1498" w:type="dxa"/>
            <w:gridSpan w:val="5"/>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1498" w:type="dxa"/>
            <w:gridSpan w:val="5"/>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p w:rsidR="00C54CF4" w:rsidRDefault="00C54CF4" w:rsidP="00087198">
            <w:pPr>
              <w:spacing w:after="0"/>
              <w:rPr>
                <w:rFonts w:ascii="Arial" w:hAnsi="Arial" w:cs="Arial"/>
              </w:rPr>
            </w:pPr>
          </w:p>
        </w:tc>
        <w:tc>
          <w:tcPr>
            <w:tcW w:w="1498" w:type="dxa"/>
            <w:gridSpan w:val="5"/>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899" w:type="dxa"/>
            <w:gridSpan w:val="2"/>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899" w:type="dxa"/>
            <w:gridSpan w:val="2"/>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c>
          <w:tcPr>
            <w:tcW w:w="939" w:type="dxa"/>
            <w:gridSpan w:val="3"/>
            <w:tcBorders>
              <w:top w:val="nil"/>
              <w:left w:val="nil"/>
              <w:bottom w:val="nil"/>
              <w:right w:val="nil"/>
            </w:tcBorders>
            <w:shd w:val="clear" w:color="auto" w:fill="auto"/>
            <w:noWrap/>
            <w:vAlign w:val="bottom"/>
          </w:tcPr>
          <w:p w:rsidR="00C54CF4" w:rsidRDefault="00C54CF4" w:rsidP="00087198">
            <w:pPr>
              <w:spacing w:after="0"/>
              <w:rPr>
                <w:rFonts w:ascii="Arial" w:hAnsi="Arial" w:cs="Arial"/>
              </w:rPr>
            </w:pPr>
          </w:p>
        </w:tc>
      </w:tr>
    </w:tbl>
    <w:p w:rsidR="0063757C" w:rsidRDefault="0063757C" w:rsidP="00087198">
      <w:pPr>
        <w:spacing w:after="0"/>
        <w:rPr>
          <w:u w:val="single"/>
        </w:rPr>
      </w:pPr>
    </w:p>
    <w:p w:rsidR="00087198" w:rsidRDefault="0063757C" w:rsidP="00087198">
      <w:pPr>
        <w:spacing w:after="0"/>
        <w:rPr>
          <w:u w:val="single"/>
        </w:rPr>
      </w:pPr>
      <w:r>
        <w:rPr>
          <w:u w:val="single"/>
        </w:rPr>
        <w:br w:type="page"/>
      </w:r>
    </w:p>
    <w:p w:rsidR="00C54CF4" w:rsidRPr="00F551AD" w:rsidRDefault="00C54CF4" w:rsidP="00D66CF1">
      <w:pPr>
        <w:spacing w:after="0"/>
        <w:outlineLvl w:val="0"/>
      </w:pPr>
      <w:r>
        <w:rPr>
          <w:b/>
          <w:sz w:val="28"/>
          <w:szCs w:val="28"/>
          <w:u w:val="single"/>
        </w:rPr>
        <w:t>Spring to Summer Transition: How to Keep pool looking good</w:t>
      </w:r>
    </w:p>
    <w:p w:rsidR="00C54CF4" w:rsidRDefault="00C54CF4" w:rsidP="00087198">
      <w:pPr>
        <w:spacing w:after="0"/>
      </w:pPr>
    </w:p>
    <w:p w:rsidR="00C54CF4" w:rsidRPr="003D49A1" w:rsidRDefault="00C54CF4" w:rsidP="00D66CF1">
      <w:pPr>
        <w:spacing w:after="0"/>
        <w:outlineLvl w:val="0"/>
        <w:rPr>
          <w:b/>
        </w:rPr>
      </w:pPr>
      <w:r>
        <w:rPr>
          <w:b/>
        </w:rPr>
        <w:t>Top Items that Keep pool looking good (No Algae/ No Green)</w:t>
      </w:r>
    </w:p>
    <w:p w:rsidR="00C54CF4" w:rsidRDefault="00C54CF4" w:rsidP="00087198">
      <w:pPr>
        <w:spacing w:after="0"/>
      </w:pPr>
    </w:p>
    <w:p w:rsidR="00C54CF4" w:rsidRDefault="00C54CF4" w:rsidP="00087198">
      <w:pPr>
        <w:spacing w:after="0"/>
      </w:pPr>
      <w:r>
        <w:t>1 – Good Circulation is KEY</w:t>
      </w:r>
    </w:p>
    <w:p w:rsidR="00C54CF4" w:rsidRDefault="00C54CF4" w:rsidP="00087198">
      <w:pPr>
        <w:spacing w:after="0"/>
      </w:pPr>
      <w:r>
        <w:tab/>
        <w:t>- Filter needs to be clean/ at a low pressure</w:t>
      </w:r>
    </w:p>
    <w:p w:rsidR="00C54CF4" w:rsidRDefault="00C54CF4" w:rsidP="00087198">
      <w:pPr>
        <w:spacing w:after="0"/>
      </w:pPr>
      <w:r>
        <w:tab/>
        <w:t xml:space="preserve">- Timer needs to circulate </w:t>
      </w:r>
      <w:r w:rsidR="007F36CE">
        <w:t>10-</w:t>
      </w:r>
      <w:r w:rsidR="00B17DF1">
        <w:t>12 hours</w:t>
      </w:r>
      <w:r>
        <w:t>/day</w:t>
      </w:r>
      <w:r w:rsidR="007F36CE">
        <w:t xml:space="preserve"> (once temperature is above 80 degrees) </w:t>
      </w:r>
    </w:p>
    <w:p w:rsidR="00C54CF4" w:rsidRDefault="00C54CF4" w:rsidP="00087198">
      <w:pPr>
        <w:spacing w:after="0"/>
      </w:pPr>
      <w:r>
        <w:tab/>
      </w:r>
      <w:r w:rsidR="00B17DF1">
        <w:t xml:space="preserve">- Pool “eye-ball” blowers need </w:t>
      </w:r>
      <w:r>
        <w:t>to be adjusted</w:t>
      </w:r>
    </w:p>
    <w:p w:rsidR="007F36CE" w:rsidRDefault="007F36CE" w:rsidP="00087198">
      <w:pPr>
        <w:spacing w:after="0"/>
      </w:pPr>
      <w:r>
        <w:tab/>
      </w:r>
      <w:r>
        <w:tab/>
        <w:t>- Should be either clockwise/counter-clockwise at 45 degrees angle down</w:t>
      </w:r>
    </w:p>
    <w:p w:rsidR="00C54CF4" w:rsidRDefault="00B17DF1" w:rsidP="00087198">
      <w:pPr>
        <w:spacing w:after="0"/>
      </w:pPr>
      <w:r>
        <w:tab/>
        <w:t>- Make sure leaves (ex.</w:t>
      </w:r>
      <w:r w:rsidR="00C54CF4">
        <w:t xml:space="preserve"> live oak) are not clogging skimmer.</w:t>
      </w:r>
    </w:p>
    <w:p w:rsidR="00C54CF4" w:rsidRDefault="00C54CF4" w:rsidP="00087198">
      <w:pPr>
        <w:spacing w:after="0"/>
      </w:pPr>
      <w:r>
        <w:tab/>
      </w:r>
      <w:r>
        <w:tab/>
        <w:t>- Customer may nee to empty several times</w:t>
      </w:r>
    </w:p>
    <w:p w:rsidR="00C54CF4" w:rsidRDefault="00C54CF4" w:rsidP="00087198">
      <w:pPr>
        <w:spacing w:after="0"/>
      </w:pPr>
      <w:r>
        <w:tab/>
      </w:r>
      <w:r>
        <w:tab/>
        <w:t xml:space="preserve">- We may need to do service 2 times/week </w:t>
      </w:r>
    </w:p>
    <w:p w:rsidR="00C54CF4" w:rsidRDefault="00C54CF4" w:rsidP="00D66CF1">
      <w:pPr>
        <w:spacing w:after="0"/>
        <w:outlineLvl w:val="0"/>
      </w:pPr>
      <w:r>
        <w:t xml:space="preserve">2 - Chemicals need to be CORRECT… </w:t>
      </w:r>
    </w:p>
    <w:p w:rsidR="00C54CF4" w:rsidRDefault="00C54CF4" w:rsidP="00087198">
      <w:pPr>
        <w:spacing w:after="0"/>
        <w:ind w:firstLine="720"/>
      </w:pPr>
      <w:r>
        <w:t xml:space="preserve"> - Set chemicals a little higher than normal target</w:t>
      </w:r>
    </w:p>
    <w:p w:rsidR="00C54CF4" w:rsidRDefault="00C54CF4" w:rsidP="00087198">
      <w:pPr>
        <w:spacing w:after="0"/>
        <w:ind w:firstLine="720"/>
      </w:pPr>
      <w:r>
        <w:t xml:space="preserve"> - Increase Chlorine tabs to Summer Level</w:t>
      </w:r>
    </w:p>
    <w:p w:rsidR="00C54CF4" w:rsidRDefault="00C54CF4" w:rsidP="00087198">
      <w:pPr>
        <w:spacing w:after="0"/>
        <w:ind w:firstLine="720"/>
      </w:pPr>
      <w:r>
        <w:t xml:space="preserve"> - Ensure Auto Chlorinator is not clogged.</w:t>
      </w:r>
    </w:p>
    <w:p w:rsidR="00C54CF4" w:rsidRDefault="00C54CF4" w:rsidP="00087198">
      <w:pPr>
        <w:spacing w:after="0"/>
        <w:ind w:firstLine="720"/>
      </w:pPr>
      <w:r>
        <w:t xml:space="preserve"> - Pool leaks need to be fixed.  Chlorine will be removed through leak.</w:t>
      </w:r>
    </w:p>
    <w:p w:rsidR="00C54CF4" w:rsidRDefault="00C54CF4" w:rsidP="00087198">
      <w:pPr>
        <w:spacing w:after="0"/>
        <w:ind w:firstLine="720"/>
      </w:pPr>
      <w:r>
        <w:t xml:space="preserve"> - No Auto Chlorinator: PLACE A CHRORINE FLOATER in pool</w:t>
      </w:r>
    </w:p>
    <w:p w:rsidR="00C54CF4" w:rsidRDefault="00C54CF4" w:rsidP="00D66CF1">
      <w:pPr>
        <w:spacing w:after="0"/>
        <w:outlineLvl w:val="0"/>
      </w:pPr>
      <w:r>
        <w:t>3 – Check Phosphates</w:t>
      </w:r>
    </w:p>
    <w:p w:rsidR="00C54CF4" w:rsidRDefault="00C54CF4" w:rsidP="00087198">
      <w:pPr>
        <w:spacing w:after="0"/>
      </w:pPr>
      <w:r>
        <w:tab/>
        <w:t xml:space="preserve"> - If High, then place customer on Phosphate plan</w:t>
      </w:r>
    </w:p>
    <w:p w:rsidR="00C54CF4" w:rsidRDefault="00C54CF4" w:rsidP="00087198">
      <w:pPr>
        <w:spacing w:after="0"/>
      </w:pPr>
    </w:p>
    <w:p w:rsidR="00C54CF4" w:rsidRDefault="00C54CF4" w:rsidP="00087198">
      <w:pPr>
        <w:autoSpaceDE w:val="0"/>
        <w:autoSpaceDN w:val="0"/>
        <w:adjustRightInd w:val="0"/>
        <w:spacing w:after="0" w:line="240" w:lineRule="auto"/>
        <w:rPr>
          <w:rFonts w:ascii="Verdana" w:hAnsi="Verdana" w:cs="Frutiger-Light"/>
        </w:rPr>
      </w:pPr>
    </w:p>
    <w:p w:rsidR="00C54CF4" w:rsidRDefault="00C54CF4" w:rsidP="00087198">
      <w:pPr>
        <w:autoSpaceDE w:val="0"/>
        <w:autoSpaceDN w:val="0"/>
        <w:adjustRightInd w:val="0"/>
        <w:spacing w:after="0" w:line="240" w:lineRule="auto"/>
        <w:rPr>
          <w:rFonts w:ascii="Verdana" w:hAnsi="Verdana" w:cs="Frutiger-Light"/>
        </w:rPr>
      </w:pPr>
    </w:p>
    <w:p w:rsidR="00C54CF4" w:rsidRDefault="00C54CF4" w:rsidP="00087198">
      <w:pPr>
        <w:autoSpaceDE w:val="0"/>
        <w:autoSpaceDN w:val="0"/>
        <w:adjustRightInd w:val="0"/>
        <w:spacing w:after="0" w:line="240" w:lineRule="auto"/>
        <w:rPr>
          <w:rFonts w:ascii="Verdana" w:hAnsi="Verdana" w:cs="Frutiger-Light"/>
        </w:rPr>
      </w:pPr>
    </w:p>
    <w:p w:rsidR="00C54CF4" w:rsidRDefault="00C54CF4" w:rsidP="00087198">
      <w:pPr>
        <w:spacing w:after="0" w:line="280" w:lineRule="atLeast"/>
        <w:jc w:val="both"/>
        <w:rPr>
          <w:rFonts w:ascii="Verdana" w:hAnsi="Verdana"/>
          <w:color w:val="000000"/>
        </w:rPr>
      </w:pPr>
      <w:r>
        <w:rPr>
          <w:rFonts w:ascii="Verdana" w:hAnsi="Verdana"/>
          <w:color w:val="000000"/>
        </w:rPr>
        <w:t xml:space="preserve">I, </w:t>
      </w:r>
      <w:r w:rsidRPr="009908EE">
        <w:rPr>
          <w:rFonts w:ascii="Verdana" w:hAnsi="Verdana"/>
          <w:color w:val="000000"/>
          <w:highlight w:val="yellow"/>
        </w:rPr>
        <w:t>______________________,</w:t>
      </w:r>
      <w:r>
        <w:rPr>
          <w:rFonts w:ascii="Verdana" w:hAnsi="Verdana"/>
          <w:color w:val="000000"/>
        </w:rPr>
        <w:t xml:space="preserve"> (employee) understand and agree to follow the Company </w:t>
      </w:r>
      <w:r w:rsidRPr="004A10AB">
        <w:rPr>
          <w:sz w:val="24"/>
          <w:szCs w:val="24"/>
        </w:rPr>
        <w:t xml:space="preserve">4 Step Service Maintenance </w:t>
      </w:r>
      <w:r>
        <w:rPr>
          <w:rFonts w:ascii="Verdana" w:hAnsi="Verdana"/>
          <w:color w:val="000000"/>
        </w:rPr>
        <w:t xml:space="preserve">Policy above.  It has been explained to me, and I understand my employment will be governed by the rules contained therein.  I also understand these are minimum </w:t>
      </w:r>
      <w:r w:rsidR="00087198">
        <w:rPr>
          <w:rFonts w:ascii="Verdana" w:hAnsi="Verdana"/>
          <w:color w:val="000000"/>
        </w:rPr>
        <w:t xml:space="preserve">Pool </w:t>
      </w:r>
      <w:r w:rsidRPr="004A10AB">
        <w:rPr>
          <w:sz w:val="24"/>
          <w:szCs w:val="24"/>
        </w:rPr>
        <w:t>Service Maintenance</w:t>
      </w:r>
      <w:r>
        <w:rPr>
          <w:rFonts w:ascii="Verdana" w:hAnsi="Verdana"/>
          <w:color w:val="000000"/>
        </w:rPr>
        <w:t xml:space="preserve"> requirements and violation of any one or more of them is grounds for immediate termination of employment.</w:t>
      </w:r>
    </w:p>
    <w:tbl>
      <w:tblPr>
        <w:tblW w:w="0" w:type="auto"/>
        <w:tblLook w:val="04A0" w:firstRow="1" w:lastRow="0" w:firstColumn="1" w:lastColumn="0" w:noHBand="0" w:noVBand="1"/>
      </w:tblPr>
      <w:tblGrid>
        <w:gridCol w:w="4685"/>
        <w:gridCol w:w="443"/>
        <w:gridCol w:w="4232"/>
      </w:tblGrid>
      <w:tr w:rsidR="00C54CF4" w:rsidTr="00152DC0">
        <w:tc>
          <w:tcPr>
            <w:tcW w:w="4788" w:type="dxa"/>
            <w:tcBorders>
              <w:bottom w:val="single" w:sz="18" w:space="0" w:color="000000"/>
            </w:tcBorders>
          </w:tcPr>
          <w:p w:rsidR="00C54CF4" w:rsidRPr="00DA5A77" w:rsidRDefault="00C54CF4" w:rsidP="00087198">
            <w:pPr>
              <w:spacing w:after="0" w:line="280" w:lineRule="atLeast"/>
              <w:jc w:val="both"/>
              <w:rPr>
                <w:rFonts w:ascii="Verdana" w:hAnsi="Verdana"/>
                <w:color w:val="000000"/>
              </w:rPr>
            </w:pPr>
          </w:p>
        </w:tc>
        <w:tc>
          <w:tcPr>
            <w:tcW w:w="450" w:type="dxa"/>
          </w:tcPr>
          <w:p w:rsidR="00C54CF4" w:rsidRPr="00DA5A77" w:rsidRDefault="00C54CF4" w:rsidP="00087198">
            <w:pPr>
              <w:spacing w:after="0" w:line="280" w:lineRule="atLeast"/>
              <w:jc w:val="both"/>
              <w:rPr>
                <w:rFonts w:ascii="Verdana" w:hAnsi="Verdana"/>
                <w:color w:val="000000"/>
              </w:rPr>
            </w:pPr>
          </w:p>
        </w:tc>
        <w:tc>
          <w:tcPr>
            <w:tcW w:w="4338" w:type="dxa"/>
            <w:tcBorders>
              <w:bottom w:val="single" w:sz="18" w:space="0" w:color="000000"/>
            </w:tcBorders>
          </w:tcPr>
          <w:p w:rsidR="00C54CF4" w:rsidRPr="00DA5A77" w:rsidRDefault="00C54CF4" w:rsidP="00087198">
            <w:pPr>
              <w:spacing w:after="0" w:line="280" w:lineRule="atLeast"/>
              <w:jc w:val="both"/>
              <w:rPr>
                <w:rFonts w:ascii="Verdana" w:hAnsi="Verdana"/>
                <w:color w:val="000000"/>
              </w:rPr>
            </w:pPr>
          </w:p>
        </w:tc>
      </w:tr>
      <w:tr w:rsidR="00C54CF4" w:rsidRPr="005338DD" w:rsidTr="00152DC0">
        <w:tc>
          <w:tcPr>
            <w:tcW w:w="4788" w:type="dxa"/>
            <w:tcBorders>
              <w:top w:val="single" w:sz="18" w:space="0" w:color="000000"/>
            </w:tcBorders>
          </w:tcPr>
          <w:p w:rsidR="00C54CF4" w:rsidRPr="005338DD" w:rsidRDefault="00C54CF4" w:rsidP="00087198">
            <w:pPr>
              <w:spacing w:after="0" w:line="280" w:lineRule="atLeast"/>
              <w:jc w:val="both"/>
              <w:rPr>
                <w:rFonts w:ascii="Verdana" w:hAnsi="Verdana"/>
                <w:color w:val="000000"/>
                <w:highlight w:val="yellow"/>
              </w:rPr>
            </w:pPr>
            <w:r w:rsidRPr="005338DD">
              <w:rPr>
                <w:rFonts w:ascii="Verdana" w:hAnsi="Verdana"/>
                <w:color w:val="000000"/>
                <w:highlight w:val="yellow"/>
              </w:rPr>
              <w:t>Employee Name</w:t>
            </w:r>
          </w:p>
        </w:tc>
        <w:tc>
          <w:tcPr>
            <w:tcW w:w="450" w:type="dxa"/>
          </w:tcPr>
          <w:p w:rsidR="00C54CF4" w:rsidRPr="005338DD" w:rsidRDefault="00C54CF4" w:rsidP="00087198">
            <w:pPr>
              <w:spacing w:after="0" w:line="280" w:lineRule="atLeast"/>
              <w:jc w:val="both"/>
              <w:rPr>
                <w:rFonts w:ascii="Verdana" w:hAnsi="Verdana"/>
                <w:color w:val="000000"/>
                <w:highlight w:val="yellow"/>
              </w:rPr>
            </w:pPr>
          </w:p>
        </w:tc>
        <w:tc>
          <w:tcPr>
            <w:tcW w:w="4338" w:type="dxa"/>
            <w:tcBorders>
              <w:top w:val="single" w:sz="18" w:space="0" w:color="000000"/>
            </w:tcBorders>
          </w:tcPr>
          <w:p w:rsidR="00C54CF4" w:rsidRPr="005338DD" w:rsidRDefault="00C54CF4" w:rsidP="00087198">
            <w:pPr>
              <w:spacing w:after="0" w:line="280" w:lineRule="atLeast"/>
              <w:jc w:val="both"/>
              <w:rPr>
                <w:rFonts w:ascii="Verdana" w:hAnsi="Verdana"/>
                <w:color w:val="000000"/>
                <w:highlight w:val="yellow"/>
              </w:rPr>
            </w:pPr>
            <w:r w:rsidRPr="005338DD">
              <w:rPr>
                <w:rFonts w:ascii="Verdana" w:hAnsi="Verdana"/>
                <w:color w:val="000000"/>
                <w:highlight w:val="yellow"/>
              </w:rPr>
              <w:t>Date</w:t>
            </w:r>
          </w:p>
        </w:tc>
      </w:tr>
      <w:tr w:rsidR="00C54CF4" w:rsidRPr="005338DD" w:rsidTr="00152DC0">
        <w:tc>
          <w:tcPr>
            <w:tcW w:w="4788" w:type="dxa"/>
          </w:tcPr>
          <w:p w:rsidR="00C54CF4" w:rsidRPr="005338DD" w:rsidRDefault="00C54CF4" w:rsidP="00087198">
            <w:pPr>
              <w:spacing w:after="0" w:line="280" w:lineRule="atLeast"/>
              <w:jc w:val="both"/>
              <w:rPr>
                <w:rFonts w:ascii="Verdana" w:hAnsi="Verdana"/>
                <w:color w:val="000000"/>
                <w:highlight w:val="yellow"/>
              </w:rPr>
            </w:pPr>
          </w:p>
        </w:tc>
        <w:tc>
          <w:tcPr>
            <w:tcW w:w="450" w:type="dxa"/>
          </w:tcPr>
          <w:p w:rsidR="00C54CF4" w:rsidRPr="005338DD" w:rsidRDefault="00C54CF4" w:rsidP="00087198">
            <w:pPr>
              <w:spacing w:after="0" w:line="280" w:lineRule="atLeast"/>
              <w:jc w:val="both"/>
              <w:rPr>
                <w:rFonts w:ascii="Verdana" w:hAnsi="Verdana"/>
                <w:color w:val="000000"/>
                <w:highlight w:val="yellow"/>
              </w:rPr>
            </w:pPr>
          </w:p>
        </w:tc>
        <w:tc>
          <w:tcPr>
            <w:tcW w:w="4338" w:type="dxa"/>
          </w:tcPr>
          <w:p w:rsidR="00C54CF4" w:rsidRPr="005338DD" w:rsidRDefault="00C54CF4" w:rsidP="00087198">
            <w:pPr>
              <w:spacing w:after="0" w:line="280" w:lineRule="atLeast"/>
              <w:jc w:val="both"/>
              <w:rPr>
                <w:rFonts w:ascii="Verdana" w:hAnsi="Verdana"/>
                <w:color w:val="000000"/>
                <w:highlight w:val="yellow"/>
              </w:rPr>
            </w:pPr>
          </w:p>
        </w:tc>
      </w:tr>
      <w:tr w:rsidR="00C54CF4" w:rsidRPr="005338DD" w:rsidTr="00152DC0">
        <w:tc>
          <w:tcPr>
            <w:tcW w:w="4788" w:type="dxa"/>
            <w:tcBorders>
              <w:bottom w:val="single" w:sz="18" w:space="0" w:color="000000"/>
            </w:tcBorders>
          </w:tcPr>
          <w:p w:rsidR="00C54CF4" w:rsidRPr="005338DD" w:rsidRDefault="00C54CF4" w:rsidP="00087198">
            <w:pPr>
              <w:spacing w:after="0" w:line="280" w:lineRule="atLeast"/>
              <w:jc w:val="both"/>
              <w:rPr>
                <w:rFonts w:ascii="Verdana" w:hAnsi="Verdana"/>
                <w:color w:val="000000"/>
                <w:highlight w:val="yellow"/>
              </w:rPr>
            </w:pPr>
          </w:p>
        </w:tc>
        <w:tc>
          <w:tcPr>
            <w:tcW w:w="450" w:type="dxa"/>
          </w:tcPr>
          <w:p w:rsidR="00C54CF4" w:rsidRPr="005338DD" w:rsidRDefault="00C54CF4" w:rsidP="00087198">
            <w:pPr>
              <w:spacing w:after="0" w:line="280" w:lineRule="atLeast"/>
              <w:jc w:val="both"/>
              <w:rPr>
                <w:rFonts w:ascii="Verdana" w:hAnsi="Verdana"/>
                <w:color w:val="000000"/>
                <w:highlight w:val="yellow"/>
              </w:rPr>
            </w:pPr>
          </w:p>
        </w:tc>
        <w:tc>
          <w:tcPr>
            <w:tcW w:w="4338" w:type="dxa"/>
            <w:tcBorders>
              <w:bottom w:val="single" w:sz="18" w:space="0" w:color="000000"/>
            </w:tcBorders>
          </w:tcPr>
          <w:p w:rsidR="00C54CF4" w:rsidRPr="005338DD" w:rsidRDefault="00C54CF4" w:rsidP="00087198">
            <w:pPr>
              <w:spacing w:after="0" w:line="280" w:lineRule="atLeast"/>
              <w:jc w:val="both"/>
              <w:rPr>
                <w:rFonts w:ascii="Verdana" w:hAnsi="Verdana"/>
                <w:color w:val="000000"/>
                <w:highlight w:val="yellow"/>
              </w:rPr>
            </w:pPr>
          </w:p>
        </w:tc>
      </w:tr>
      <w:tr w:rsidR="00C54CF4" w:rsidTr="00152DC0">
        <w:tc>
          <w:tcPr>
            <w:tcW w:w="4788" w:type="dxa"/>
            <w:tcBorders>
              <w:top w:val="single" w:sz="18" w:space="0" w:color="000000"/>
            </w:tcBorders>
          </w:tcPr>
          <w:p w:rsidR="00C54CF4" w:rsidRPr="005338DD" w:rsidRDefault="00C54CF4" w:rsidP="00087198">
            <w:pPr>
              <w:spacing w:after="0" w:line="280" w:lineRule="atLeast"/>
              <w:jc w:val="both"/>
              <w:rPr>
                <w:rFonts w:ascii="Verdana" w:hAnsi="Verdana"/>
                <w:color w:val="000000"/>
                <w:highlight w:val="yellow"/>
              </w:rPr>
            </w:pPr>
            <w:r w:rsidRPr="005338DD">
              <w:rPr>
                <w:rFonts w:ascii="Verdana" w:hAnsi="Verdana"/>
                <w:color w:val="000000"/>
                <w:highlight w:val="yellow"/>
              </w:rPr>
              <w:t>Manager Name</w:t>
            </w:r>
          </w:p>
        </w:tc>
        <w:tc>
          <w:tcPr>
            <w:tcW w:w="450" w:type="dxa"/>
          </w:tcPr>
          <w:p w:rsidR="00C54CF4" w:rsidRPr="005338DD" w:rsidRDefault="00C54CF4" w:rsidP="00087198">
            <w:pPr>
              <w:spacing w:after="0" w:line="280" w:lineRule="atLeast"/>
              <w:jc w:val="both"/>
              <w:rPr>
                <w:rFonts w:ascii="Verdana" w:hAnsi="Verdana"/>
                <w:color w:val="000000"/>
                <w:highlight w:val="yellow"/>
              </w:rPr>
            </w:pPr>
          </w:p>
        </w:tc>
        <w:tc>
          <w:tcPr>
            <w:tcW w:w="4338" w:type="dxa"/>
            <w:tcBorders>
              <w:top w:val="single" w:sz="18" w:space="0" w:color="000000"/>
            </w:tcBorders>
          </w:tcPr>
          <w:p w:rsidR="00C54CF4" w:rsidRPr="00DA5A77" w:rsidRDefault="00C54CF4" w:rsidP="00087198">
            <w:pPr>
              <w:spacing w:after="0" w:line="280" w:lineRule="atLeast"/>
              <w:jc w:val="both"/>
              <w:rPr>
                <w:rFonts w:ascii="Verdana" w:hAnsi="Verdana"/>
                <w:color w:val="000000"/>
              </w:rPr>
            </w:pPr>
            <w:r w:rsidRPr="005338DD">
              <w:rPr>
                <w:rFonts w:ascii="Verdana" w:hAnsi="Verdana"/>
                <w:color w:val="000000"/>
                <w:highlight w:val="yellow"/>
              </w:rPr>
              <w:t>Date</w:t>
            </w:r>
          </w:p>
        </w:tc>
      </w:tr>
    </w:tbl>
    <w:p w:rsidR="00C54CF4" w:rsidRPr="009910AA" w:rsidRDefault="00C54CF4" w:rsidP="00087198">
      <w:pPr>
        <w:spacing w:after="0"/>
        <w:jc w:val="both"/>
        <w:rPr>
          <w:sz w:val="24"/>
          <w:szCs w:val="24"/>
        </w:rPr>
      </w:pPr>
    </w:p>
    <w:p w:rsidR="00087198" w:rsidRDefault="0084610F" w:rsidP="00D66CF1">
      <w:pPr>
        <w:spacing w:after="0"/>
        <w:jc w:val="both"/>
        <w:outlineLvl w:val="0"/>
        <w:rPr>
          <w:b/>
          <w:sz w:val="36"/>
          <w:u w:val="single"/>
        </w:rPr>
      </w:pPr>
      <w:r>
        <w:br w:type="page"/>
      </w:r>
      <w:r w:rsidR="008F7290">
        <w:rPr>
          <w:b/>
          <w:sz w:val="36"/>
          <w:u w:val="single"/>
        </w:rPr>
        <w:t>Attachment 7</w:t>
      </w:r>
      <w:r w:rsidR="009D6BA8">
        <w:rPr>
          <w:b/>
          <w:sz w:val="36"/>
          <w:u w:val="single"/>
        </w:rPr>
        <w:t xml:space="preserve"> - </w:t>
      </w:r>
      <w:r w:rsidR="009D6BA8" w:rsidRPr="0084610F">
        <w:rPr>
          <w:b/>
          <w:sz w:val="36"/>
          <w:u w:val="single"/>
        </w:rPr>
        <w:t xml:space="preserve">Policy For </w:t>
      </w:r>
      <w:r w:rsidR="007505C0">
        <w:rPr>
          <w:b/>
          <w:sz w:val="36"/>
          <w:u w:val="single"/>
        </w:rPr>
        <w:t>Tropic Island Pools</w:t>
      </w:r>
    </w:p>
    <w:p w:rsidR="009D6BA8" w:rsidRDefault="0084610F" w:rsidP="00087198">
      <w:pPr>
        <w:spacing w:after="0"/>
        <w:jc w:val="both"/>
      </w:pPr>
      <w:r w:rsidRPr="00B12EA4">
        <w:t xml:space="preserve"> </w:t>
      </w:r>
    </w:p>
    <w:tbl>
      <w:tblPr>
        <w:tblW w:w="10188" w:type="dxa"/>
        <w:tblLayout w:type="fixed"/>
        <w:tblLook w:val="0000" w:firstRow="0" w:lastRow="0" w:firstColumn="0" w:lastColumn="0" w:noHBand="0" w:noVBand="0"/>
      </w:tblPr>
      <w:tblGrid>
        <w:gridCol w:w="1638"/>
        <w:gridCol w:w="8550"/>
      </w:tblGrid>
      <w:tr w:rsidR="009D6BA8" w:rsidRPr="00CB4B9B" w:rsidTr="00152DC0">
        <w:trPr>
          <w:cantSplit/>
          <w:trHeight w:val="480"/>
        </w:trPr>
        <w:tc>
          <w:tcPr>
            <w:tcW w:w="1638" w:type="dxa"/>
          </w:tcPr>
          <w:p w:rsidR="009D6BA8" w:rsidRPr="00CB4B9B" w:rsidRDefault="009D6BA8" w:rsidP="00087198">
            <w:pPr>
              <w:spacing w:after="0"/>
              <w:rPr>
                <w:sz w:val="24"/>
                <w:szCs w:val="24"/>
              </w:rPr>
            </w:pPr>
            <w:r w:rsidRPr="00CB4B9B">
              <w:rPr>
                <w:sz w:val="24"/>
                <w:szCs w:val="24"/>
              </w:rPr>
              <w:t>Policy:</w:t>
            </w:r>
          </w:p>
        </w:tc>
        <w:tc>
          <w:tcPr>
            <w:tcW w:w="8550" w:type="dxa"/>
            <w:tcBorders>
              <w:bottom w:val="single" w:sz="4" w:space="0" w:color="auto"/>
            </w:tcBorders>
          </w:tcPr>
          <w:p w:rsidR="009D6BA8" w:rsidRPr="004A10AB" w:rsidRDefault="009D6BA8" w:rsidP="00087198">
            <w:pPr>
              <w:spacing w:after="0"/>
              <w:rPr>
                <w:sz w:val="24"/>
                <w:szCs w:val="24"/>
              </w:rPr>
            </w:pPr>
            <w:r>
              <w:rPr>
                <w:sz w:val="24"/>
                <w:szCs w:val="24"/>
              </w:rPr>
              <w:t>Chemical Handling Safety Policy</w:t>
            </w:r>
          </w:p>
        </w:tc>
      </w:tr>
      <w:tr w:rsidR="009D6BA8" w:rsidRPr="00CB4B9B" w:rsidTr="00152DC0">
        <w:trPr>
          <w:cantSplit/>
          <w:trHeight w:val="480"/>
        </w:trPr>
        <w:tc>
          <w:tcPr>
            <w:tcW w:w="1638" w:type="dxa"/>
          </w:tcPr>
          <w:p w:rsidR="009D6BA8" w:rsidRPr="00CB4B9B" w:rsidRDefault="009D6BA8" w:rsidP="00087198">
            <w:pPr>
              <w:spacing w:after="0"/>
              <w:rPr>
                <w:sz w:val="24"/>
                <w:szCs w:val="24"/>
              </w:rPr>
            </w:pPr>
          </w:p>
          <w:p w:rsidR="009D6BA8" w:rsidRPr="00CB4B9B" w:rsidRDefault="009D6BA8" w:rsidP="00087198">
            <w:pPr>
              <w:spacing w:after="0"/>
              <w:rPr>
                <w:sz w:val="24"/>
                <w:szCs w:val="24"/>
              </w:rPr>
            </w:pPr>
            <w:r w:rsidRPr="00CB4B9B">
              <w:rPr>
                <w:sz w:val="24"/>
                <w:szCs w:val="24"/>
              </w:rPr>
              <w:t>Policy No.:</w:t>
            </w:r>
          </w:p>
        </w:tc>
        <w:tc>
          <w:tcPr>
            <w:tcW w:w="8550" w:type="dxa"/>
            <w:tcBorders>
              <w:top w:val="single" w:sz="4" w:space="0" w:color="auto"/>
              <w:bottom w:val="single" w:sz="4" w:space="0" w:color="auto"/>
            </w:tcBorders>
          </w:tcPr>
          <w:p w:rsidR="009D6BA8" w:rsidRPr="00CB4B9B" w:rsidRDefault="009D6BA8" w:rsidP="00087198">
            <w:pPr>
              <w:spacing w:after="0"/>
              <w:rPr>
                <w:sz w:val="24"/>
                <w:szCs w:val="24"/>
              </w:rPr>
            </w:pPr>
          </w:p>
          <w:p w:rsidR="009D6BA8" w:rsidRPr="00CB4B9B" w:rsidRDefault="009D6BA8" w:rsidP="00087198">
            <w:pPr>
              <w:spacing w:after="0"/>
              <w:rPr>
                <w:sz w:val="24"/>
                <w:szCs w:val="24"/>
              </w:rPr>
            </w:pPr>
            <w:r>
              <w:rPr>
                <w:sz w:val="24"/>
                <w:szCs w:val="24"/>
              </w:rPr>
              <w:t>P</w:t>
            </w:r>
            <w:r w:rsidR="008F7290">
              <w:rPr>
                <w:sz w:val="24"/>
                <w:szCs w:val="24"/>
              </w:rPr>
              <w:t>7</w:t>
            </w:r>
          </w:p>
        </w:tc>
      </w:tr>
    </w:tbl>
    <w:p w:rsidR="009D6BA8" w:rsidRPr="00CB4B9B" w:rsidRDefault="009D6BA8" w:rsidP="00087198">
      <w:pPr>
        <w:spacing w:after="0"/>
        <w:jc w:val="both"/>
        <w:rPr>
          <w:sz w:val="24"/>
          <w:szCs w:val="24"/>
        </w:rPr>
      </w:pPr>
    </w:p>
    <w:p w:rsidR="009D6BA8" w:rsidRDefault="009D6BA8" w:rsidP="00087198">
      <w:pPr>
        <w:spacing w:after="0" w:line="240" w:lineRule="auto"/>
        <w:jc w:val="both"/>
        <w:rPr>
          <w:b/>
          <w:u w:val="single"/>
        </w:rPr>
      </w:pPr>
    </w:p>
    <w:p w:rsidR="009D6BA8" w:rsidRDefault="009D6BA8" w:rsidP="00087198">
      <w:pPr>
        <w:spacing w:after="0" w:line="240" w:lineRule="auto"/>
        <w:jc w:val="both"/>
      </w:pPr>
      <w:r w:rsidRPr="00F764A5">
        <w:rPr>
          <w:b/>
          <w:u w:val="single"/>
        </w:rPr>
        <w:t>Handling Potentially Dangerous Chemicals</w:t>
      </w:r>
      <w:r>
        <w:t xml:space="preserve"> - Some of the pool chemicals handled in our business have the potential to be dangerous if they are not handled properly or if they spill. All employees must follow chemical safety procedures at all times. Safety is always the first priority in handling chemicals. </w:t>
      </w:r>
    </w:p>
    <w:p w:rsidR="009D6BA8" w:rsidRDefault="009D6BA8" w:rsidP="00087198">
      <w:pPr>
        <w:spacing w:after="0" w:line="240" w:lineRule="auto"/>
        <w:jc w:val="both"/>
      </w:pPr>
    </w:p>
    <w:p w:rsidR="009D6BA8" w:rsidRPr="0092450F" w:rsidRDefault="009D6BA8" w:rsidP="00D66CF1">
      <w:pPr>
        <w:spacing w:after="0" w:line="240" w:lineRule="auto"/>
        <w:jc w:val="both"/>
        <w:outlineLvl w:val="0"/>
        <w:rPr>
          <w:b/>
          <w:sz w:val="28"/>
        </w:rPr>
      </w:pPr>
      <w:r w:rsidRPr="0092450F">
        <w:rPr>
          <w:b/>
          <w:sz w:val="28"/>
        </w:rPr>
        <w:t>All employees must understand the following basic safety information.</w:t>
      </w:r>
    </w:p>
    <w:p w:rsidR="009D6BA8" w:rsidRDefault="009D6BA8" w:rsidP="00087198">
      <w:pPr>
        <w:spacing w:after="0" w:line="240" w:lineRule="auto"/>
        <w:jc w:val="both"/>
      </w:pPr>
    </w:p>
    <w:p w:rsidR="009D6BA8" w:rsidRPr="00F764A5" w:rsidRDefault="009D6BA8" w:rsidP="00D66CF1">
      <w:pPr>
        <w:spacing w:after="0" w:line="240" w:lineRule="auto"/>
        <w:jc w:val="both"/>
        <w:outlineLvl w:val="0"/>
        <w:rPr>
          <w:b/>
          <w:u w:val="single"/>
        </w:rPr>
      </w:pPr>
      <w:r w:rsidRPr="00F764A5">
        <w:rPr>
          <w:b/>
          <w:u w:val="single"/>
        </w:rPr>
        <w:t>No Mixing Or Transferring Of Chemicals</w:t>
      </w:r>
    </w:p>
    <w:p w:rsidR="009D6BA8" w:rsidRDefault="009D6BA8" w:rsidP="00087198">
      <w:pPr>
        <w:spacing w:after="0" w:line="240" w:lineRule="auto"/>
        <w:jc w:val="both"/>
      </w:pPr>
      <w:r>
        <w:t xml:space="preserve">Mixing of any chemicals can cause a fire, explosion or emission of toxic gas, which may be harmful or irritation to skin, eyes and mucous </w:t>
      </w:r>
      <w:r w:rsidR="00D710B3">
        <w:t>membranes</w:t>
      </w:r>
      <w:r>
        <w:t>, or may cause inflammation of tissue.</w:t>
      </w:r>
    </w:p>
    <w:p w:rsidR="009D6BA8" w:rsidRDefault="009D6BA8" w:rsidP="00087198">
      <w:pPr>
        <w:spacing w:after="0" w:line="240" w:lineRule="auto"/>
        <w:jc w:val="both"/>
      </w:pPr>
    </w:p>
    <w:p w:rsidR="009D6BA8" w:rsidRDefault="009D6BA8" w:rsidP="00087198">
      <w:pPr>
        <w:spacing w:after="0" w:line="240" w:lineRule="auto"/>
        <w:jc w:val="both"/>
      </w:pPr>
      <w:r>
        <w:t>Transferring any chemical from one container to another or mixing of chemicals is strictly prohibited. The only exception is transferring a chemical from a leaking or broken container to a clean, similar container. Such a transfer must be done under the approval and supervision of an office Lead.</w:t>
      </w:r>
    </w:p>
    <w:p w:rsidR="009D6BA8" w:rsidRDefault="009D6BA8" w:rsidP="00087198">
      <w:pPr>
        <w:spacing w:after="0" w:line="240" w:lineRule="auto"/>
        <w:jc w:val="both"/>
      </w:pPr>
    </w:p>
    <w:p w:rsidR="009D6BA8" w:rsidRDefault="009D6BA8" w:rsidP="00087198">
      <w:pPr>
        <w:spacing w:after="0" w:line="240" w:lineRule="auto"/>
        <w:jc w:val="both"/>
      </w:pPr>
      <w:r>
        <w:t xml:space="preserve">Chemicals must be stored according to Company policy at all times. Contact your Supervisor immediately if you have any questions regarding proper chemical storage or handling. </w:t>
      </w:r>
    </w:p>
    <w:p w:rsidR="009D6BA8" w:rsidRDefault="009D6BA8" w:rsidP="00087198">
      <w:pPr>
        <w:spacing w:after="0" w:line="240" w:lineRule="auto"/>
        <w:jc w:val="both"/>
      </w:pPr>
    </w:p>
    <w:p w:rsidR="009D6BA8" w:rsidRPr="00F764A5" w:rsidRDefault="009D6BA8" w:rsidP="00D66CF1">
      <w:pPr>
        <w:spacing w:after="0" w:line="240" w:lineRule="auto"/>
        <w:jc w:val="both"/>
        <w:outlineLvl w:val="0"/>
        <w:rPr>
          <w:b/>
          <w:u w:val="single"/>
        </w:rPr>
      </w:pPr>
      <w:r w:rsidRPr="00F764A5">
        <w:rPr>
          <w:b/>
          <w:u w:val="single"/>
        </w:rPr>
        <w:t>Spill Procedure</w:t>
      </w:r>
    </w:p>
    <w:p w:rsidR="009D6BA8" w:rsidRDefault="009D6BA8" w:rsidP="00087198">
      <w:pPr>
        <w:spacing w:after="0" w:line="240" w:lineRule="auto"/>
        <w:jc w:val="both"/>
      </w:pPr>
      <w:r>
        <w:t xml:space="preserve">If a spill occurs, immediately notify </w:t>
      </w:r>
      <w:r w:rsidR="00087198">
        <w:t>the office immediately</w:t>
      </w:r>
      <w:r>
        <w:t xml:space="preserve">. If a chemical reaction or fire has started, evacuate the area and immediately contact the fire department. </w:t>
      </w:r>
      <w:r w:rsidR="00087198">
        <w:t xml:space="preserve"> Employee must </w:t>
      </w:r>
      <w:r>
        <w:t>remain in communication with</w:t>
      </w:r>
      <w:r w:rsidR="00087198">
        <w:t xml:space="preserve"> office to allow office to assist</w:t>
      </w:r>
      <w:r>
        <w:t xml:space="preserve"> with chemical</w:t>
      </w:r>
      <w:r w:rsidR="00087198">
        <w:t xml:space="preserve"> response</w:t>
      </w:r>
      <w:r>
        <w:t xml:space="preserve"> informat</w:t>
      </w:r>
      <w:r w:rsidR="00087198">
        <w:t>ion as needed. The Company Managing Member</w:t>
      </w:r>
      <w:r>
        <w:t xml:space="preserve"> must be contacted immediately in the event of any </w:t>
      </w:r>
      <w:r w:rsidR="00087198">
        <w:t>chemical incident, no matter too</w:t>
      </w:r>
      <w:r>
        <w:t xml:space="preserve"> small.</w:t>
      </w:r>
    </w:p>
    <w:p w:rsidR="009D6BA8" w:rsidRDefault="009D6BA8" w:rsidP="00087198">
      <w:pPr>
        <w:spacing w:after="0" w:line="240" w:lineRule="auto"/>
        <w:jc w:val="both"/>
      </w:pPr>
    </w:p>
    <w:p w:rsidR="009D6BA8" w:rsidRDefault="009D6BA8" w:rsidP="00087198">
      <w:pPr>
        <w:spacing w:after="0" w:line="240" w:lineRule="auto"/>
        <w:jc w:val="both"/>
      </w:pPr>
      <w:r>
        <w:t>If the spill is small and there are no signs of a reaction or fire, immediately notify your office. Company chemical spill procedures should be followed in addressing the spill.</w:t>
      </w:r>
    </w:p>
    <w:p w:rsidR="009D6BA8" w:rsidRDefault="009D6BA8" w:rsidP="00087198">
      <w:pPr>
        <w:spacing w:after="0" w:line="240" w:lineRule="auto"/>
        <w:jc w:val="both"/>
      </w:pPr>
    </w:p>
    <w:p w:rsidR="009D6BA8" w:rsidRPr="00E21C0E" w:rsidRDefault="009D6BA8" w:rsidP="00D66CF1">
      <w:pPr>
        <w:spacing w:after="0" w:line="240" w:lineRule="auto"/>
        <w:jc w:val="both"/>
        <w:outlineLvl w:val="0"/>
        <w:rPr>
          <w:b/>
          <w:u w:val="single"/>
        </w:rPr>
      </w:pPr>
      <w:r w:rsidRPr="00E21C0E">
        <w:rPr>
          <w:b/>
          <w:u w:val="single"/>
        </w:rPr>
        <w:t>No Contact With Water</w:t>
      </w:r>
    </w:p>
    <w:p w:rsidR="009D6BA8" w:rsidRDefault="009D6BA8" w:rsidP="00087198">
      <w:pPr>
        <w:spacing w:after="0" w:line="240" w:lineRule="auto"/>
        <w:jc w:val="both"/>
      </w:pPr>
      <w:r>
        <w:t>Pool chemicals are intended to be added to large quantities of water. When water or other liquid comes in contact with dry chlorinated pool chemicals, including, but not limited to: Calcium Hypochlorite (Power Powder), Dichlor Dihydrate (Chlor Brite) or Trichlor (Tablets or Granular), the result can be an increase in temperature, release of toxic gas or explosion.</w:t>
      </w:r>
    </w:p>
    <w:p w:rsidR="009D6BA8" w:rsidRDefault="009D6BA8" w:rsidP="00087198">
      <w:pPr>
        <w:spacing w:after="0" w:line="240" w:lineRule="auto"/>
        <w:jc w:val="both"/>
      </w:pPr>
    </w:p>
    <w:p w:rsidR="009D6BA8" w:rsidRDefault="009D6BA8" w:rsidP="00087198">
      <w:pPr>
        <w:spacing w:after="0" w:line="240" w:lineRule="auto"/>
        <w:jc w:val="both"/>
      </w:pPr>
      <w:r>
        <w:t>Keep dry chlorinated pool chemicals completely dry at all times (contact with a small amount of water is dangerous). NEVER place any dry chlorinated pool chemicals near any leak from the roof, ceiling, or the plumbing. These products must be kept tightly secure in their original manufacturer packaging and whenever possible should be stored off the ground on pallets or merchandising platforms or shelving. In the case of a fire, evacuated the area immediately and contact the local Fire Department.</w:t>
      </w:r>
    </w:p>
    <w:p w:rsidR="009D6BA8" w:rsidRDefault="009D6BA8" w:rsidP="00087198">
      <w:pPr>
        <w:spacing w:after="0" w:line="240" w:lineRule="auto"/>
        <w:jc w:val="both"/>
      </w:pPr>
    </w:p>
    <w:p w:rsidR="009D6BA8" w:rsidRPr="00864E2D" w:rsidRDefault="009D6BA8" w:rsidP="00D66CF1">
      <w:pPr>
        <w:spacing w:after="0" w:line="240" w:lineRule="auto"/>
        <w:jc w:val="both"/>
        <w:outlineLvl w:val="0"/>
        <w:rPr>
          <w:b/>
          <w:u w:val="single"/>
        </w:rPr>
      </w:pPr>
      <w:r w:rsidRPr="00864E2D">
        <w:rPr>
          <w:b/>
          <w:u w:val="single"/>
        </w:rPr>
        <w:t>Respiratory Protection</w:t>
      </w:r>
    </w:p>
    <w:p w:rsidR="009D6BA8" w:rsidRPr="002E464F" w:rsidRDefault="009D6BA8" w:rsidP="00D66CF1">
      <w:pPr>
        <w:spacing w:after="0" w:line="240" w:lineRule="auto"/>
        <w:jc w:val="both"/>
        <w:outlineLvl w:val="0"/>
        <w:rPr>
          <w:b/>
        </w:rPr>
      </w:pPr>
      <w:r w:rsidRPr="002E464F">
        <w:rPr>
          <w:b/>
        </w:rPr>
        <w:t>Information for Employees Using Respirators When Not Required Under the Standard</w:t>
      </w:r>
    </w:p>
    <w:p w:rsidR="009D6BA8" w:rsidRDefault="009D6BA8" w:rsidP="00087198">
      <w:pPr>
        <w:spacing w:after="0" w:line="240" w:lineRule="auto"/>
        <w:jc w:val="both"/>
      </w:pPr>
    </w:p>
    <w:p w:rsidR="009D6BA8" w:rsidRDefault="009D6BA8" w:rsidP="00087198">
      <w:pPr>
        <w:spacing w:after="0" w:line="240" w:lineRule="auto"/>
        <w:jc w:val="both"/>
      </w:pPr>
      <w:r>
        <w:t xml:space="preserve">If a employee decides to wear a respirator, the respirator must be used correctly. If the respirator is not used correctly, the respirator itself can become a hazard to the worker. </w:t>
      </w:r>
    </w:p>
    <w:p w:rsidR="009D6BA8" w:rsidRDefault="009D6BA8" w:rsidP="00087198">
      <w:pPr>
        <w:spacing w:after="0" w:line="240" w:lineRule="auto"/>
        <w:jc w:val="both"/>
      </w:pPr>
    </w:p>
    <w:p w:rsidR="009D6BA8" w:rsidRDefault="009D6BA8" w:rsidP="00087198">
      <w:pPr>
        <w:spacing w:after="0" w:line="240" w:lineRule="auto"/>
        <w:jc w:val="both"/>
      </w:pPr>
      <w:r>
        <w:t>You should do the following:</w:t>
      </w:r>
    </w:p>
    <w:p w:rsidR="009D6BA8" w:rsidRDefault="009D6BA8" w:rsidP="00087198">
      <w:pPr>
        <w:numPr>
          <w:ilvl w:val="0"/>
          <w:numId w:val="25"/>
        </w:numPr>
        <w:spacing w:after="0" w:line="240" w:lineRule="auto"/>
        <w:jc w:val="both"/>
      </w:pPr>
      <w:r>
        <w:t>Read and heed all instructions provided by the manufacturer on use, maintenance, cleaning and care, and warnings regarding the respirator’s limitations.</w:t>
      </w:r>
    </w:p>
    <w:p w:rsidR="009D6BA8" w:rsidRDefault="009D6BA8" w:rsidP="00087198">
      <w:pPr>
        <w:numPr>
          <w:ilvl w:val="0"/>
          <w:numId w:val="25"/>
        </w:numPr>
        <w:spacing w:after="0" w:line="240" w:lineRule="auto"/>
        <w:jc w:val="both"/>
      </w:pPr>
      <w:r>
        <w:t>Choose respirators certified for use to protect against the contaminant of concern. NIOSH, the National Institute for Occupational Safety and Health of the U.S. Department and Human Services, certifies respirators. A label or statement of certification should appear on the respirator or respirator packaging. It will tell you what the respirator is designed for and how much it will protect you.</w:t>
      </w:r>
    </w:p>
    <w:p w:rsidR="009D6BA8" w:rsidRDefault="007B1B86" w:rsidP="00087198">
      <w:pPr>
        <w:numPr>
          <w:ilvl w:val="0"/>
          <w:numId w:val="25"/>
        </w:numPr>
        <w:spacing w:after="0" w:line="240" w:lineRule="auto"/>
        <w:jc w:val="both"/>
      </w:pPr>
      <w:r>
        <w:t>Do not wear a respirator in</w:t>
      </w:r>
      <w:r w:rsidR="009D6BA8">
        <w:t xml:space="preserve"> atmospheres containing contaminants for which your respirator is not designed to protect against. For example, a respirator designed to filter dust particles will not protect you against gases, vapors, or very small solid particles of fumes or smoke. </w:t>
      </w:r>
    </w:p>
    <w:p w:rsidR="009D6BA8" w:rsidRDefault="009D6BA8" w:rsidP="00087198">
      <w:pPr>
        <w:numPr>
          <w:ilvl w:val="0"/>
          <w:numId w:val="25"/>
        </w:numPr>
        <w:spacing w:after="0" w:line="240" w:lineRule="auto"/>
        <w:jc w:val="both"/>
      </w:pPr>
      <w:r>
        <w:t>Keep track of your respirator so that you do not mistakenly use someone else’s respirator. {63 FR 1270 Jan. 8, 1998; 63 FR 200099, April 23, 1998}</w:t>
      </w:r>
    </w:p>
    <w:p w:rsidR="009D6BA8" w:rsidRDefault="009D6BA8" w:rsidP="00087198">
      <w:pPr>
        <w:spacing w:after="0" w:line="240" w:lineRule="auto"/>
      </w:pPr>
    </w:p>
    <w:p w:rsidR="009D6BA8" w:rsidRPr="00EC6CDA" w:rsidRDefault="009D6BA8" w:rsidP="00D66CF1">
      <w:pPr>
        <w:spacing w:after="0" w:line="240" w:lineRule="auto"/>
        <w:jc w:val="both"/>
        <w:outlineLvl w:val="0"/>
        <w:rPr>
          <w:b/>
          <w:u w:val="single"/>
        </w:rPr>
      </w:pPr>
      <w:r w:rsidRPr="00EC6CDA">
        <w:rPr>
          <w:b/>
          <w:u w:val="single"/>
        </w:rPr>
        <w:t>Transportation</w:t>
      </w:r>
    </w:p>
    <w:p w:rsidR="009D6BA8" w:rsidRDefault="009D6BA8" w:rsidP="00087198">
      <w:pPr>
        <w:spacing w:after="0" w:line="240" w:lineRule="auto"/>
        <w:jc w:val="both"/>
      </w:pPr>
      <w:r>
        <w:t xml:space="preserve">Many common swimming pool chemicals are regulated by the Department of Transportation (DOT) when transported from place to place. Failure to abide by these regulations can result in severe penalties and, more importantly, dangerous situations. </w:t>
      </w:r>
      <w:r w:rsidR="007505C0">
        <w:t>Tropic Island Pools</w:t>
      </w:r>
      <w:r>
        <w:t xml:space="preserve"> has developed policies and training programs to ensure that chemicals are transported safely and in compliance with DOT regulations.</w:t>
      </w:r>
    </w:p>
    <w:p w:rsidR="009D6BA8" w:rsidRDefault="009D6BA8" w:rsidP="00087198">
      <w:pPr>
        <w:spacing w:after="0" w:line="240" w:lineRule="auto"/>
        <w:jc w:val="both"/>
      </w:pPr>
    </w:p>
    <w:p w:rsidR="009D6BA8" w:rsidRDefault="009D6BA8" w:rsidP="00087198">
      <w:pPr>
        <w:spacing w:after="0" w:line="240" w:lineRule="auto"/>
        <w:jc w:val="both"/>
      </w:pPr>
      <w:r>
        <w:t xml:space="preserve">Transporting or offering for transport a DOT regulated material without current, documented training is strictly prohibited.  The transportation of US DOT regulated hazardous* materials by </w:t>
      </w:r>
      <w:r w:rsidR="007505C0">
        <w:t>Tropic Island Pools</w:t>
      </w:r>
      <w:r>
        <w:t xml:space="preserve"> employees for business purposes are subject to the conditions below when transported by personal motor vehicle or company vehicle (i.e. commercial vans, service trucks). Failure to abide by the conditions below is a violation of company policy and may be a violation of one or more US Department of Transportation (DOT) regulations.</w:t>
      </w:r>
    </w:p>
    <w:p w:rsidR="009D6BA8" w:rsidRDefault="009D6BA8" w:rsidP="00087198">
      <w:pPr>
        <w:spacing w:after="0" w:line="240" w:lineRule="auto"/>
        <w:jc w:val="both"/>
      </w:pPr>
    </w:p>
    <w:p w:rsidR="009D6BA8" w:rsidRDefault="009D6BA8" w:rsidP="00087198">
      <w:pPr>
        <w:spacing w:after="0" w:line="240" w:lineRule="auto"/>
        <w:jc w:val="both"/>
      </w:pPr>
      <w:r>
        <w:t xml:space="preserve">*To determine whether or not an item is regulated by US DOT, consult </w:t>
      </w:r>
      <w:r w:rsidR="007B1B86">
        <w:t>the office</w:t>
      </w:r>
      <w:r>
        <w:t>.</w:t>
      </w:r>
    </w:p>
    <w:p w:rsidR="009D6BA8" w:rsidRDefault="009D6BA8" w:rsidP="00087198">
      <w:pPr>
        <w:spacing w:after="0" w:line="240" w:lineRule="auto"/>
        <w:jc w:val="both"/>
      </w:pPr>
    </w:p>
    <w:p w:rsidR="009D6BA8" w:rsidRDefault="009D6BA8" w:rsidP="00087198">
      <w:pPr>
        <w:numPr>
          <w:ilvl w:val="0"/>
          <w:numId w:val="26"/>
        </w:numPr>
        <w:spacing w:after="0" w:line="240" w:lineRule="auto"/>
        <w:ind w:left="720" w:firstLine="0"/>
        <w:jc w:val="both"/>
      </w:pPr>
      <w:r>
        <w:t>Drivers:</w:t>
      </w:r>
    </w:p>
    <w:p w:rsidR="009D6BA8" w:rsidRDefault="009D6BA8" w:rsidP="00087198">
      <w:pPr>
        <w:numPr>
          <w:ilvl w:val="1"/>
          <w:numId w:val="26"/>
        </w:numPr>
        <w:spacing w:after="0" w:line="240" w:lineRule="auto"/>
        <w:jc w:val="both"/>
      </w:pPr>
      <w:r>
        <w:t>All drivers must be a minimum of 18 years of age.</w:t>
      </w:r>
    </w:p>
    <w:p w:rsidR="009D6BA8" w:rsidRDefault="009D6BA8" w:rsidP="00087198">
      <w:pPr>
        <w:numPr>
          <w:ilvl w:val="1"/>
          <w:numId w:val="26"/>
        </w:numPr>
        <w:spacing w:after="0" w:line="240" w:lineRule="auto"/>
        <w:jc w:val="both"/>
      </w:pPr>
      <w:r>
        <w:t>All drivers must have a valid driver’s license.</w:t>
      </w:r>
    </w:p>
    <w:p w:rsidR="009D6BA8" w:rsidRDefault="009D6BA8" w:rsidP="00087198">
      <w:pPr>
        <w:numPr>
          <w:ilvl w:val="1"/>
          <w:numId w:val="26"/>
        </w:numPr>
        <w:spacing w:after="0" w:line="240" w:lineRule="auto"/>
        <w:jc w:val="both"/>
      </w:pPr>
      <w:r>
        <w:t>Any driver transporting a US DOT regulated material must have current (within past 12 months from date of transport), documented hazardous materials transportation training.</w:t>
      </w:r>
    </w:p>
    <w:p w:rsidR="009D6BA8" w:rsidRDefault="009D6BA8" w:rsidP="00087198">
      <w:pPr>
        <w:numPr>
          <w:ilvl w:val="1"/>
          <w:numId w:val="26"/>
        </w:numPr>
        <w:spacing w:after="0" w:line="240" w:lineRule="auto"/>
        <w:jc w:val="both"/>
      </w:pPr>
      <w:r>
        <w:t xml:space="preserve">All drivers must be familiar with and abide by the transportation requirements listed below, and must comply with </w:t>
      </w:r>
      <w:r w:rsidR="007505C0">
        <w:t>Tropic Island Pools</w:t>
      </w:r>
      <w:r w:rsidR="007B1B86">
        <w:t xml:space="preserve"> </w:t>
      </w:r>
      <w:r w:rsidR="007B1B86">
        <w:rPr>
          <w:sz w:val="24"/>
          <w:szCs w:val="24"/>
        </w:rPr>
        <w:t>Company Vehicle Use Policy</w:t>
      </w:r>
      <w:r w:rsidRPr="007161A6">
        <w:t>, Attachment</w:t>
      </w:r>
      <w:r>
        <w:t xml:space="preserve"> 1.</w:t>
      </w:r>
    </w:p>
    <w:p w:rsidR="009D6BA8" w:rsidRDefault="009D6BA8" w:rsidP="00087198">
      <w:pPr>
        <w:numPr>
          <w:ilvl w:val="1"/>
          <w:numId w:val="26"/>
        </w:numPr>
        <w:spacing w:after="0" w:line="240" w:lineRule="auto"/>
        <w:jc w:val="both"/>
      </w:pPr>
      <w:r>
        <w:t>Smoking is prohibited when transporting or handling swimming pool chemicals.</w:t>
      </w:r>
    </w:p>
    <w:p w:rsidR="009D6BA8" w:rsidRDefault="009D6BA8" w:rsidP="00087198">
      <w:pPr>
        <w:spacing w:after="0" w:line="240" w:lineRule="auto"/>
        <w:ind w:left="1440"/>
        <w:jc w:val="both"/>
      </w:pPr>
    </w:p>
    <w:p w:rsidR="009D6BA8" w:rsidRDefault="009D6BA8" w:rsidP="00087198">
      <w:pPr>
        <w:numPr>
          <w:ilvl w:val="0"/>
          <w:numId w:val="26"/>
        </w:numPr>
        <w:spacing w:after="0" w:line="240" w:lineRule="auto"/>
        <w:ind w:left="720" w:firstLine="0"/>
        <w:jc w:val="both"/>
      </w:pPr>
      <w:r>
        <w:t>Transportation Requirements</w:t>
      </w:r>
    </w:p>
    <w:p w:rsidR="009D6BA8" w:rsidRDefault="009D6BA8" w:rsidP="00087198">
      <w:pPr>
        <w:numPr>
          <w:ilvl w:val="0"/>
          <w:numId w:val="27"/>
        </w:numPr>
        <w:spacing w:after="0" w:line="240" w:lineRule="auto"/>
        <w:ind w:left="1440"/>
        <w:jc w:val="both"/>
      </w:pPr>
      <w:r>
        <w:t>Hazardous materials must be in the manufacturer’s ORIGINAL packaging.</w:t>
      </w:r>
    </w:p>
    <w:p w:rsidR="009D6BA8" w:rsidRDefault="009D6BA8" w:rsidP="00087198">
      <w:pPr>
        <w:numPr>
          <w:ilvl w:val="0"/>
          <w:numId w:val="27"/>
        </w:numPr>
        <w:spacing w:after="0" w:line="240" w:lineRule="auto"/>
        <w:ind w:left="1440"/>
        <w:jc w:val="both"/>
      </w:pPr>
      <w:r>
        <w:t xml:space="preserve">Packing must be: </w:t>
      </w:r>
    </w:p>
    <w:p w:rsidR="009D6BA8" w:rsidRDefault="009D6BA8" w:rsidP="00087198">
      <w:pPr>
        <w:numPr>
          <w:ilvl w:val="1"/>
          <w:numId w:val="27"/>
        </w:numPr>
        <w:spacing w:after="0" w:line="240" w:lineRule="auto"/>
        <w:jc w:val="both"/>
      </w:pPr>
      <w:r>
        <w:t>Securely closed;</w:t>
      </w:r>
    </w:p>
    <w:p w:rsidR="009D6BA8" w:rsidRDefault="009D6BA8" w:rsidP="00087198">
      <w:pPr>
        <w:numPr>
          <w:ilvl w:val="1"/>
          <w:numId w:val="27"/>
        </w:numPr>
        <w:spacing w:after="0" w:line="240" w:lineRule="auto"/>
        <w:jc w:val="both"/>
      </w:pPr>
      <w:r>
        <w:t>Secu</w:t>
      </w:r>
      <w:r w:rsidR="00B17DF1">
        <w:t>red against movement, including</w:t>
      </w:r>
      <w:r>
        <w:t xml:space="preserve"> tipping; and,</w:t>
      </w:r>
    </w:p>
    <w:p w:rsidR="009D6BA8" w:rsidRDefault="009D6BA8" w:rsidP="00087198">
      <w:pPr>
        <w:numPr>
          <w:ilvl w:val="1"/>
          <w:numId w:val="27"/>
        </w:numPr>
        <w:spacing w:after="0" w:line="240" w:lineRule="auto"/>
        <w:jc w:val="both"/>
      </w:pPr>
      <w:r>
        <w:t>Protected against damage, excessive heat or moisture.</w:t>
      </w:r>
    </w:p>
    <w:p w:rsidR="009D6BA8" w:rsidRDefault="009D6BA8" w:rsidP="00087198">
      <w:pPr>
        <w:numPr>
          <w:ilvl w:val="0"/>
          <w:numId w:val="27"/>
        </w:numPr>
        <w:spacing w:after="0" w:line="240" w:lineRule="auto"/>
        <w:jc w:val="both"/>
      </w:pPr>
      <w:r>
        <w:t>Product may NOT be loaded in the passenger compartment of the vehicle.</w:t>
      </w:r>
    </w:p>
    <w:p w:rsidR="009D6BA8" w:rsidRDefault="009D6BA8" w:rsidP="00087198">
      <w:pPr>
        <w:numPr>
          <w:ilvl w:val="0"/>
          <w:numId w:val="27"/>
        </w:numPr>
        <w:spacing w:after="0" w:line="240" w:lineRule="auto"/>
        <w:jc w:val="both"/>
      </w:pPr>
      <w:r>
        <w:t>Liquids may NOT be placed above solids.</w:t>
      </w:r>
    </w:p>
    <w:p w:rsidR="009D6BA8" w:rsidRDefault="009D6BA8" w:rsidP="00087198">
      <w:pPr>
        <w:numPr>
          <w:ilvl w:val="0"/>
          <w:numId w:val="27"/>
        </w:numPr>
        <w:spacing w:after="0" w:line="240" w:lineRule="auto"/>
        <w:jc w:val="both"/>
      </w:pPr>
      <w:r>
        <w:t>Individual packagi</w:t>
      </w:r>
      <w:r w:rsidR="00B17DF1">
        <w:t>ng</w:t>
      </w:r>
      <w:r w:rsidR="0095607F">
        <w:t>/containers may NOT exceed 100</w:t>
      </w:r>
      <w:r>
        <w:t xml:space="preserve"> lbs. for solids or 8 gallons for liquids.</w:t>
      </w:r>
    </w:p>
    <w:p w:rsidR="009D6BA8" w:rsidRDefault="009D6BA8" w:rsidP="00087198">
      <w:pPr>
        <w:numPr>
          <w:ilvl w:val="0"/>
          <w:numId w:val="27"/>
        </w:numPr>
        <w:spacing w:after="0" w:line="240" w:lineRule="auto"/>
        <w:jc w:val="both"/>
      </w:pPr>
      <w:r>
        <w:t>Class 5.1 oxi</w:t>
      </w:r>
      <w:r w:rsidR="00F334C8">
        <w:t>dizers (ex. Trichlor, Cal hypo, B</w:t>
      </w:r>
      <w:r>
        <w:t>romine) must be separated from class 3 flammables (i.e. paint) and class 8 corrosive liquids (i.e. sodium hypochlorite, muriatic acid).</w:t>
      </w:r>
    </w:p>
    <w:p w:rsidR="009D6BA8" w:rsidRDefault="009D6BA8" w:rsidP="00087198">
      <w:pPr>
        <w:numPr>
          <w:ilvl w:val="0"/>
          <w:numId w:val="27"/>
        </w:numPr>
        <w:spacing w:after="0" w:line="240" w:lineRule="auto"/>
        <w:jc w:val="both"/>
      </w:pPr>
      <w:r>
        <w:t>Muriatic acid must be separated from sodium hypochlorite to prevent mixing.</w:t>
      </w:r>
    </w:p>
    <w:p w:rsidR="009D6BA8" w:rsidRDefault="009D6BA8" w:rsidP="00087198">
      <w:pPr>
        <w:numPr>
          <w:ilvl w:val="0"/>
          <w:numId w:val="27"/>
        </w:numPr>
        <w:spacing w:after="0" w:line="240" w:lineRule="auto"/>
        <w:jc w:val="both"/>
      </w:pPr>
      <w:r>
        <w:t>Combined weight of hazardous materials transported in a vehicle may not exceed 400 lbs.</w:t>
      </w:r>
    </w:p>
    <w:p w:rsidR="009D6BA8" w:rsidRDefault="009D6BA8" w:rsidP="00087198">
      <w:pPr>
        <w:spacing w:after="0" w:line="240" w:lineRule="auto"/>
      </w:pPr>
    </w:p>
    <w:p w:rsidR="009D6BA8" w:rsidRPr="007B1B86" w:rsidRDefault="009D6BA8" w:rsidP="00087198">
      <w:pPr>
        <w:spacing w:after="0" w:line="240" w:lineRule="auto"/>
        <w:jc w:val="both"/>
        <w:rPr>
          <w:b/>
        </w:rPr>
      </w:pPr>
      <w:r>
        <w:t xml:space="preserve">By adhering to the requirements listed above we demonstrate our commitment to ensuring the hazardous materials are transported in a safe and responsible manner. </w:t>
      </w:r>
      <w:r w:rsidRPr="007B1B86">
        <w:rPr>
          <w:b/>
        </w:rPr>
        <w:t xml:space="preserve">Any questions regarding the transportation of hazardous materials should be directed to </w:t>
      </w:r>
      <w:r w:rsidR="007B1B86" w:rsidRPr="007B1B86">
        <w:rPr>
          <w:b/>
        </w:rPr>
        <w:t>the</w:t>
      </w:r>
      <w:r w:rsidRPr="007B1B86">
        <w:rPr>
          <w:b/>
        </w:rPr>
        <w:t xml:space="preserve"> office</w:t>
      </w:r>
      <w:r w:rsidR="007B1B86" w:rsidRPr="007B1B86">
        <w:rPr>
          <w:b/>
        </w:rPr>
        <w:t xml:space="preserve"> immediately prior to any transport.</w:t>
      </w:r>
    </w:p>
    <w:p w:rsidR="009D6BA8" w:rsidRDefault="009D6BA8" w:rsidP="00087198">
      <w:pPr>
        <w:spacing w:after="0" w:line="240" w:lineRule="auto"/>
        <w:jc w:val="both"/>
      </w:pPr>
    </w:p>
    <w:p w:rsidR="009D6BA8" w:rsidRPr="006F5FB8" w:rsidRDefault="009D6BA8" w:rsidP="00D66CF1">
      <w:pPr>
        <w:spacing w:after="0" w:line="240" w:lineRule="auto"/>
        <w:jc w:val="both"/>
        <w:outlineLvl w:val="0"/>
        <w:rPr>
          <w:b/>
          <w:u w:val="single"/>
        </w:rPr>
      </w:pPr>
      <w:r w:rsidRPr="006F5FB8">
        <w:rPr>
          <w:b/>
          <w:u w:val="single"/>
        </w:rPr>
        <w:t>General Safety Guidelines</w:t>
      </w:r>
    </w:p>
    <w:p w:rsidR="009D6BA8" w:rsidRDefault="009D6BA8" w:rsidP="00087198">
      <w:pPr>
        <w:spacing w:after="0" w:line="240" w:lineRule="auto"/>
        <w:jc w:val="both"/>
      </w:pPr>
      <w:r>
        <w:t>The general safety guidelines below should also be followed at all times. When in doubt about any aspect of chemical safety or handling see the product material safety data sheets (MSDS) and/or product label or ASK the office</w:t>
      </w:r>
      <w:r w:rsidR="007B1B86">
        <w:t>.</w:t>
      </w:r>
    </w:p>
    <w:p w:rsidR="007B1B86" w:rsidRDefault="007B1B86" w:rsidP="00087198">
      <w:pPr>
        <w:spacing w:after="0" w:line="240" w:lineRule="auto"/>
        <w:jc w:val="both"/>
      </w:pPr>
    </w:p>
    <w:p w:rsidR="009D6BA8" w:rsidRDefault="009D6BA8" w:rsidP="00D66CF1">
      <w:pPr>
        <w:spacing w:after="0" w:line="240" w:lineRule="auto"/>
        <w:ind w:left="1440"/>
        <w:jc w:val="both"/>
        <w:outlineLvl w:val="0"/>
      </w:pPr>
      <w:r>
        <w:t>DO</w:t>
      </w:r>
    </w:p>
    <w:p w:rsidR="009D6BA8" w:rsidRDefault="009D6BA8" w:rsidP="00087198">
      <w:pPr>
        <w:numPr>
          <w:ilvl w:val="0"/>
          <w:numId w:val="28"/>
        </w:numPr>
        <w:spacing w:after="0" w:line="240" w:lineRule="auto"/>
        <w:ind w:left="1800"/>
        <w:jc w:val="both"/>
      </w:pPr>
      <w:r>
        <w:t>Always follow label directions.</w:t>
      </w:r>
    </w:p>
    <w:p w:rsidR="009D6BA8" w:rsidRDefault="009D6BA8" w:rsidP="00087198">
      <w:pPr>
        <w:numPr>
          <w:ilvl w:val="0"/>
          <w:numId w:val="28"/>
        </w:numPr>
        <w:spacing w:after="0" w:line="240" w:lineRule="auto"/>
        <w:ind w:left="1800"/>
        <w:jc w:val="both"/>
      </w:pPr>
      <w:r>
        <w:t>Store chemicals in a cool and dry place.</w:t>
      </w:r>
    </w:p>
    <w:p w:rsidR="009D6BA8" w:rsidRDefault="009D6BA8" w:rsidP="00087198">
      <w:pPr>
        <w:numPr>
          <w:ilvl w:val="0"/>
          <w:numId w:val="28"/>
        </w:numPr>
        <w:spacing w:after="0" w:line="240" w:lineRule="auto"/>
        <w:ind w:left="1800"/>
        <w:jc w:val="both"/>
      </w:pPr>
      <w:r>
        <w:t>Always use a separate, clean measuring cup for each chemical.</w:t>
      </w:r>
    </w:p>
    <w:p w:rsidR="009D6BA8" w:rsidRDefault="009D6BA8" w:rsidP="00087198">
      <w:pPr>
        <w:numPr>
          <w:ilvl w:val="0"/>
          <w:numId w:val="28"/>
        </w:numPr>
        <w:spacing w:after="0" w:line="240" w:lineRule="auto"/>
        <w:ind w:left="1800"/>
        <w:jc w:val="both"/>
      </w:pPr>
      <w:r>
        <w:t>Always keep containers tightly closed.</w:t>
      </w:r>
    </w:p>
    <w:p w:rsidR="009D6BA8" w:rsidRDefault="009D6BA8" w:rsidP="00087198">
      <w:pPr>
        <w:numPr>
          <w:ilvl w:val="0"/>
          <w:numId w:val="28"/>
        </w:numPr>
        <w:spacing w:after="0" w:line="240" w:lineRule="auto"/>
        <w:ind w:left="1800"/>
        <w:jc w:val="both"/>
      </w:pPr>
      <w:r>
        <w:t>Always add chemicals to water. Never add water to chemicals.</w:t>
      </w:r>
    </w:p>
    <w:p w:rsidR="009D6BA8" w:rsidRDefault="009D6BA8" w:rsidP="00087198">
      <w:pPr>
        <w:numPr>
          <w:ilvl w:val="0"/>
          <w:numId w:val="28"/>
        </w:numPr>
        <w:spacing w:after="0" w:line="240" w:lineRule="auto"/>
        <w:ind w:left="1800"/>
        <w:jc w:val="both"/>
      </w:pPr>
      <w:r>
        <w:t>Keep chemicals out of reach of children.</w:t>
      </w:r>
    </w:p>
    <w:p w:rsidR="009D6BA8" w:rsidRDefault="009D6BA8" w:rsidP="00087198">
      <w:pPr>
        <w:numPr>
          <w:ilvl w:val="0"/>
          <w:numId w:val="28"/>
        </w:numPr>
        <w:spacing w:after="0" w:line="240" w:lineRule="auto"/>
        <w:ind w:left="1800"/>
        <w:jc w:val="both"/>
      </w:pPr>
      <w:r>
        <w:t>Always use caution when transporting chemicals.</w:t>
      </w:r>
    </w:p>
    <w:p w:rsidR="009D6BA8" w:rsidRDefault="009D6BA8" w:rsidP="00087198">
      <w:pPr>
        <w:numPr>
          <w:ilvl w:val="0"/>
          <w:numId w:val="28"/>
        </w:numPr>
        <w:spacing w:after="0" w:line="240" w:lineRule="auto"/>
        <w:ind w:left="1800"/>
        <w:jc w:val="both"/>
      </w:pPr>
      <w:r>
        <w:t>Always store pool chemicals separately from other chemicals (fertilizers, insect</w:t>
      </w:r>
      <w:r w:rsidR="00B17DF1">
        <w:t>icides, cleaners, solvents, etc.</w:t>
      </w:r>
      <w:r>
        <w:t>)</w:t>
      </w:r>
    </w:p>
    <w:p w:rsidR="009D6BA8" w:rsidRDefault="009D6BA8" w:rsidP="00087198">
      <w:pPr>
        <w:numPr>
          <w:ilvl w:val="0"/>
          <w:numId w:val="28"/>
        </w:numPr>
        <w:spacing w:after="0" w:line="240" w:lineRule="auto"/>
        <w:ind w:left="1800"/>
        <w:jc w:val="both"/>
      </w:pPr>
      <w:r>
        <w:t>Always carry and store liquid (muriatic) acid or liquid chlorine bottles upright. The vented caps can cause leakage.</w:t>
      </w:r>
    </w:p>
    <w:p w:rsidR="009D6BA8" w:rsidRDefault="009D6BA8" w:rsidP="00087198">
      <w:pPr>
        <w:spacing w:after="0" w:line="240" w:lineRule="auto"/>
        <w:ind w:left="1440"/>
        <w:jc w:val="both"/>
      </w:pPr>
    </w:p>
    <w:p w:rsidR="007B1B86" w:rsidRDefault="007B1B86" w:rsidP="00087198">
      <w:pPr>
        <w:spacing w:after="0" w:line="240" w:lineRule="auto"/>
        <w:ind w:left="1440"/>
        <w:jc w:val="both"/>
      </w:pPr>
    </w:p>
    <w:p w:rsidR="007B1B86" w:rsidRDefault="007B1B86" w:rsidP="00087198">
      <w:pPr>
        <w:spacing w:after="0" w:line="240" w:lineRule="auto"/>
        <w:ind w:left="1440"/>
        <w:jc w:val="both"/>
      </w:pPr>
    </w:p>
    <w:p w:rsidR="00D94B8B" w:rsidRDefault="00D94B8B" w:rsidP="00D94B8B">
      <w:pPr>
        <w:spacing w:after="0" w:line="240" w:lineRule="auto"/>
        <w:jc w:val="both"/>
      </w:pPr>
    </w:p>
    <w:p w:rsidR="007B1B86" w:rsidRDefault="007B1B86" w:rsidP="00087198">
      <w:pPr>
        <w:spacing w:after="0" w:line="240" w:lineRule="auto"/>
        <w:ind w:left="1440"/>
        <w:jc w:val="both"/>
      </w:pPr>
    </w:p>
    <w:p w:rsidR="009D6BA8" w:rsidRDefault="009D6BA8" w:rsidP="00D66CF1">
      <w:pPr>
        <w:spacing w:after="0" w:line="240" w:lineRule="auto"/>
        <w:ind w:left="1440"/>
        <w:jc w:val="both"/>
        <w:outlineLvl w:val="0"/>
      </w:pPr>
      <w:r>
        <w:t>DON’T</w:t>
      </w:r>
    </w:p>
    <w:p w:rsidR="009D6BA8" w:rsidRDefault="009D6BA8" w:rsidP="00087198">
      <w:pPr>
        <w:numPr>
          <w:ilvl w:val="0"/>
          <w:numId w:val="29"/>
        </w:numPr>
        <w:spacing w:after="0" w:line="240" w:lineRule="auto"/>
        <w:ind w:left="1800"/>
        <w:jc w:val="both"/>
      </w:pPr>
      <w:r>
        <w:t>Mix chemicals of any kind together.</w:t>
      </w:r>
    </w:p>
    <w:p w:rsidR="009D6BA8" w:rsidRDefault="009D6BA8" w:rsidP="00087198">
      <w:pPr>
        <w:numPr>
          <w:ilvl w:val="0"/>
          <w:numId w:val="29"/>
        </w:numPr>
        <w:spacing w:after="0" w:line="240" w:lineRule="auto"/>
        <w:ind w:left="1800"/>
        <w:jc w:val="both"/>
      </w:pPr>
      <w:r>
        <w:t>Smoke in the vicinity of any pool chemicals.</w:t>
      </w:r>
    </w:p>
    <w:p w:rsidR="009D6BA8" w:rsidRDefault="009D6BA8" w:rsidP="00087198">
      <w:pPr>
        <w:numPr>
          <w:ilvl w:val="0"/>
          <w:numId w:val="29"/>
        </w:numPr>
        <w:spacing w:after="0" w:line="240" w:lineRule="auto"/>
        <w:ind w:left="1800"/>
        <w:jc w:val="both"/>
      </w:pPr>
      <w:r>
        <w:t>Inhale fumes or allow raw chemicals to contact eyes, nose or mouth.</w:t>
      </w:r>
    </w:p>
    <w:p w:rsidR="009D6BA8" w:rsidRDefault="009D6BA8" w:rsidP="00087198">
      <w:pPr>
        <w:numPr>
          <w:ilvl w:val="0"/>
          <w:numId w:val="29"/>
        </w:numPr>
        <w:spacing w:after="0" w:line="240" w:lineRule="auto"/>
        <w:ind w:left="1800"/>
        <w:jc w:val="both"/>
      </w:pPr>
      <w:r>
        <w:t>Store incompatible pool chemicals together.</w:t>
      </w:r>
    </w:p>
    <w:p w:rsidR="009D6BA8" w:rsidRDefault="009D6BA8" w:rsidP="00087198">
      <w:pPr>
        <w:spacing w:after="0" w:line="240" w:lineRule="auto"/>
        <w:jc w:val="both"/>
      </w:pPr>
    </w:p>
    <w:p w:rsidR="008F7290" w:rsidRDefault="008F7290" w:rsidP="00087198">
      <w:pPr>
        <w:spacing w:after="0" w:line="240" w:lineRule="auto"/>
        <w:jc w:val="both"/>
      </w:pPr>
    </w:p>
    <w:p w:rsidR="008F7290" w:rsidRPr="006F5FB8" w:rsidRDefault="008F7290" w:rsidP="00D66CF1">
      <w:pPr>
        <w:spacing w:after="0" w:line="240" w:lineRule="auto"/>
        <w:jc w:val="both"/>
        <w:outlineLvl w:val="0"/>
        <w:rPr>
          <w:b/>
          <w:u w:val="single"/>
        </w:rPr>
      </w:pPr>
      <w:r>
        <w:rPr>
          <w:b/>
          <w:u w:val="single"/>
        </w:rPr>
        <w:t xml:space="preserve">Truck Bed Equipment Configuration </w:t>
      </w:r>
      <w:r w:rsidRPr="006F5FB8">
        <w:rPr>
          <w:b/>
          <w:u w:val="single"/>
        </w:rPr>
        <w:t xml:space="preserve"> </w:t>
      </w:r>
    </w:p>
    <w:p w:rsidR="008F7290" w:rsidRDefault="00596879" w:rsidP="00D66CF1">
      <w:pPr>
        <w:spacing w:after="0" w:line="240" w:lineRule="auto"/>
        <w:jc w:val="both"/>
        <w:outlineLvl w:val="0"/>
      </w:pPr>
      <w:r>
        <w:t>The follow configuration is required at ALL TIMES.</w:t>
      </w:r>
    </w:p>
    <w:p w:rsidR="008F7290" w:rsidRDefault="008F7290" w:rsidP="00087198">
      <w:pPr>
        <w:spacing w:after="0" w:line="240" w:lineRule="auto"/>
        <w:jc w:val="both"/>
      </w:pPr>
    </w:p>
    <w:p w:rsidR="008F7290" w:rsidRDefault="00531C43" w:rsidP="00087198">
      <w:pPr>
        <w:spacing w:after="0" w:line="240" w:lineRule="auto"/>
        <w:jc w:val="both"/>
      </w:pPr>
      <w:r>
        <w:rPr>
          <w:noProof/>
          <w:lang w:eastAsia="zh-CN"/>
        </w:rPr>
        <w:drawing>
          <wp:inline distT="0" distB="0" distL="0" distR="0" wp14:anchorId="366ED857" wp14:editId="06D331DC">
            <wp:extent cx="5194300" cy="357133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uck Setup 3.pdf"/>
                    <pic:cNvPicPr/>
                  </pic:nvPicPr>
                  <pic:blipFill>
                    <a:blip r:embed="rId8">
                      <a:extLst>
                        <a:ext uri="{28A0092B-C50C-407E-A947-70E740481C1C}">
                          <a14:useLocalDpi xmlns:a14="http://schemas.microsoft.com/office/drawing/2010/main" val="0"/>
                        </a:ext>
                      </a:extLst>
                    </a:blip>
                    <a:stretch>
                      <a:fillRect/>
                    </a:stretch>
                  </pic:blipFill>
                  <pic:spPr>
                    <a:xfrm>
                      <a:off x="0" y="0"/>
                      <a:ext cx="5312868" cy="3652857"/>
                    </a:xfrm>
                    <a:prstGeom prst="rect">
                      <a:avLst/>
                    </a:prstGeom>
                  </pic:spPr>
                </pic:pic>
              </a:graphicData>
            </a:graphic>
          </wp:inline>
        </w:drawing>
      </w:r>
    </w:p>
    <w:p w:rsidR="00F334C8" w:rsidRDefault="00F334C8" w:rsidP="00D66CF1">
      <w:pPr>
        <w:spacing w:after="0" w:line="240" w:lineRule="auto"/>
        <w:jc w:val="both"/>
        <w:outlineLvl w:val="0"/>
        <w:rPr>
          <w:b/>
          <w:u w:val="single"/>
        </w:rPr>
      </w:pPr>
    </w:p>
    <w:p w:rsidR="000150A8" w:rsidRDefault="000150A8" w:rsidP="000150A8">
      <w:pPr>
        <w:spacing w:after="0" w:line="280" w:lineRule="atLeast"/>
        <w:jc w:val="both"/>
        <w:rPr>
          <w:rFonts w:ascii="Verdana" w:hAnsi="Verdana"/>
          <w:color w:val="000000"/>
        </w:rPr>
      </w:pPr>
      <w:r>
        <w:rPr>
          <w:rFonts w:ascii="Verdana" w:hAnsi="Verdana"/>
          <w:color w:val="000000"/>
        </w:rPr>
        <w:t xml:space="preserve">I, </w:t>
      </w:r>
      <w:r w:rsidRPr="009908EE">
        <w:rPr>
          <w:rFonts w:ascii="Verdana" w:hAnsi="Verdana"/>
          <w:color w:val="000000"/>
          <w:highlight w:val="yellow"/>
        </w:rPr>
        <w:t>______________________,</w:t>
      </w:r>
      <w:r>
        <w:rPr>
          <w:rFonts w:ascii="Verdana" w:hAnsi="Verdana"/>
          <w:color w:val="000000"/>
        </w:rPr>
        <w:t xml:space="preserve"> (employee) understand and agree to follow the </w:t>
      </w:r>
      <w:r>
        <w:rPr>
          <w:sz w:val="24"/>
          <w:szCs w:val="24"/>
        </w:rPr>
        <w:t xml:space="preserve">Chemical Handling Safety </w:t>
      </w:r>
      <w:r>
        <w:rPr>
          <w:rFonts w:ascii="Verdana" w:hAnsi="Verdana"/>
          <w:color w:val="000000"/>
        </w:rPr>
        <w:t xml:space="preserve">Policy above.  It has been explained to me, and I understand my employment will be governed by the rules contained therein.  I also understand these are minimum Pool </w:t>
      </w:r>
      <w:r w:rsidRPr="004A10AB">
        <w:rPr>
          <w:sz w:val="24"/>
          <w:szCs w:val="24"/>
        </w:rPr>
        <w:t>Service Maintenance</w:t>
      </w:r>
      <w:r>
        <w:rPr>
          <w:rFonts w:ascii="Verdana" w:hAnsi="Verdana"/>
          <w:color w:val="000000"/>
        </w:rPr>
        <w:t xml:space="preserve"> requirements and violation of any one or more of them is grounds for immediate termination of employment.</w:t>
      </w:r>
    </w:p>
    <w:tbl>
      <w:tblPr>
        <w:tblW w:w="0" w:type="auto"/>
        <w:tblLook w:val="04A0" w:firstRow="1" w:lastRow="0" w:firstColumn="1" w:lastColumn="0" w:noHBand="0" w:noVBand="1"/>
      </w:tblPr>
      <w:tblGrid>
        <w:gridCol w:w="4685"/>
        <w:gridCol w:w="443"/>
        <w:gridCol w:w="4232"/>
      </w:tblGrid>
      <w:tr w:rsidR="000150A8" w:rsidTr="000150A8">
        <w:tc>
          <w:tcPr>
            <w:tcW w:w="4788" w:type="dxa"/>
            <w:tcBorders>
              <w:bottom w:val="single" w:sz="18" w:space="0" w:color="000000"/>
            </w:tcBorders>
          </w:tcPr>
          <w:p w:rsidR="000150A8" w:rsidRPr="00DA5A77" w:rsidRDefault="000150A8" w:rsidP="000150A8">
            <w:pPr>
              <w:spacing w:after="0" w:line="280" w:lineRule="atLeast"/>
              <w:jc w:val="both"/>
              <w:rPr>
                <w:rFonts w:ascii="Verdana" w:hAnsi="Verdana"/>
                <w:color w:val="000000"/>
              </w:rPr>
            </w:pPr>
          </w:p>
        </w:tc>
        <w:tc>
          <w:tcPr>
            <w:tcW w:w="450" w:type="dxa"/>
          </w:tcPr>
          <w:p w:rsidR="000150A8" w:rsidRPr="00DA5A77" w:rsidRDefault="000150A8" w:rsidP="000150A8">
            <w:pPr>
              <w:spacing w:after="0" w:line="280" w:lineRule="atLeast"/>
              <w:jc w:val="both"/>
              <w:rPr>
                <w:rFonts w:ascii="Verdana" w:hAnsi="Verdana"/>
                <w:color w:val="000000"/>
              </w:rPr>
            </w:pPr>
          </w:p>
        </w:tc>
        <w:tc>
          <w:tcPr>
            <w:tcW w:w="4338" w:type="dxa"/>
            <w:tcBorders>
              <w:bottom w:val="single" w:sz="18" w:space="0" w:color="000000"/>
            </w:tcBorders>
          </w:tcPr>
          <w:p w:rsidR="000150A8" w:rsidRPr="00DA5A77" w:rsidRDefault="000150A8" w:rsidP="000150A8">
            <w:pPr>
              <w:spacing w:after="0" w:line="280" w:lineRule="atLeast"/>
              <w:jc w:val="both"/>
              <w:rPr>
                <w:rFonts w:ascii="Verdana" w:hAnsi="Verdana"/>
                <w:color w:val="000000"/>
              </w:rPr>
            </w:pPr>
          </w:p>
        </w:tc>
      </w:tr>
      <w:tr w:rsidR="000150A8" w:rsidRPr="005338DD" w:rsidTr="000150A8">
        <w:tc>
          <w:tcPr>
            <w:tcW w:w="4788" w:type="dxa"/>
            <w:tcBorders>
              <w:top w:val="single" w:sz="18" w:space="0" w:color="000000"/>
            </w:tcBorders>
          </w:tcPr>
          <w:p w:rsidR="000150A8" w:rsidRPr="005338DD" w:rsidRDefault="000150A8" w:rsidP="000150A8">
            <w:pPr>
              <w:spacing w:after="0" w:line="280" w:lineRule="atLeast"/>
              <w:jc w:val="both"/>
              <w:rPr>
                <w:rFonts w:ascii="Verdana" w:hAnsi="Verdana"/>
                <w:color w:val="000000"/>
                <w:highlight w:val="yellow"/>
              </w:rPr>
            </w:pPr>
            <w:r w:rsidRPr="005338DD">
              <w:rPr>
                <w:rFonts w:ascii="Verdana" w:hAnsi="Verdana"/>
                <w:color w:val="000000"/>
                <w:highlight w:val="yellow"/>
              </w:rPr>
              <w:t>Employee Name</w:t>
            </w:r>
          </w:p>
        </w:tc>
        <w:tc>
          <w:tcPr>
            <w:tcW w:w="450" w:type="dxa"/>
          </w:tcPr>
          <w:p w:rsidR="000150A8" w:rsidRPr="005338DD" w:rsidRDefault="000150A8" w:rsidP="000150A8">
            <w:pPr>
              <w:spacing w:after="0" w:line="280" w:lineRule="atLeast"/>
              <w:jc w:val="both"/>
              <w:rPr>
                <w:rFonts w:ascii="Verdana" w:hAnsi="Verdana"/>
                <w:color w:val="000000"/>
                <w:highlight w:val="yellow"/>
              </w:rPr>
            </w:pPr>
          </w:p>
        </w:tc>
        <w:tc>
          <w:tcPr>
            <w:tcW w:w="4338" w:type="dxa"/>
            <w:tcBorders>
              <w:top w:val="single" w:sz="18" w:space="0" w:color="000000"/>
            </w:tcBorders>
          </w:tcPr>
          <w:p w:rsidR="000150A8" w:rsidRPr="005338DD" w:rsidRDefault="000150A8" w:rsidP="000150A8">
            <w:pPr>
              <w:spacing w:after="0" w:line="280" w:lineRule="atLeast"/>
              <w:jc w:val="both"/>
              <w:rPr>
                <w:rFonts w:ascii="Verdana" w:hAnsi="Verdana"/>
                <w:color w:val="000000"/>
                <w:highlight w:val="yellow"/>
              </w:rPr>
            </w:pPr>
            <w:r w:rsidRPr="005338DD">
              <w:rPr>
                <w:rFonts w:ascii="Verdana" w:hAnsi="Verdana"/>
                <w:color w:val="000000"/>
                <w:highlight w:val="yellow"/>
              </w:rPr>
              <w:t>Date</w:t>
            </w:r>
          </w:p>
        </w:tc>
      </w:tr>
      <w:tr w:rsidR="000150A8" w:rsidRPr="005338DD" w:rsidTr="000150A8">
        <w:tc>
          <w:tcPr>
            <w:tcW w:w="4788" w:type="dxa"/>
          </w:tcPr>
          <w:p w:rsidR="000150A8" w:rsidRPr="005338DD" w:rsidRDefault="000150A8" w:rsidP="000150A8">
            <w:pPr>
              <w:spacing w:after="0" w:line="280" w:lineRule="atLeast"/>
              <w:jc w:val="both"/>
              <w:rPr>
                <w:rFonts w:ascii="Verdana" w:hAnsi="Verdana"/>
                <w:color w:val="000000"/>
                <w:highlight w:val="yellow"/>
              </w:rPr>
            </w:pPr>
          </w:p>
        </w:tc>
        <w:tc>
          <w:tcPr>
            <w:tcW w:w="450" w:type="dxa"/>
          </w:tcPr>
          <w:p w:rsidR="000150A8" w:rsidRPr="005338DD" w:rsidRDefault="000150A8" w:rsidP="000150A8">
            <w:pPr>
              <w:spacing w:after="0" w:line="280" w:lineRule="atLeast"/>
              <w:jc w:val="both"/>
              <w:rPr>
                <w:rFonts w:ascii="Verdana" w:hAnsi="Verdana"/>
                <w:color w:val="000000"/>
                <w:highlight w:val="yellow"/>
              </w:rPr>
            </w:pPr>
          </w:p>
        </w:tc>
        <w:tc>
          <w:tcPr>
            <w:tcW w:w="4338" w:type="dxa"/>
          </w:tcPr>
          <w:p w:rsidR="000150A8" w:rsidRPr="005338DD" w:rsidRDefault="000150A8" w:rsidP="000150A8">
            <w:pPr>
              <w:spacing w:after="0" w:line="280" w:lineRule="atLeast"/>
              <w:jc w:val="both"/>
              <w:rPr>
                <w:rFonts w:ascii="Verdana" w:hAnsi="Verdana"/>
                <w:color w:val="000000"/>
                <w:highlight w:val="yellow"/>
              </w:rPr>
            </w:pPr>
          </w:p>
        </w:tc>
      </w:tr>
      <w:tr w:rsidR="000150A8" w:rsidRPr="005338DD" w:rsidTr="000150A8">
        <w:tc>
          <w:tcPr>
            <w:tcW w:w="4788" w:type="dxa"/>
            <w:tcBorders>
              <w:bottom w:val="single" w:sz="18" w:space="0" w:color="000000"/>
            </w:tcBorders>
          </w:tcPr>
          <w:p w:rsidR="000150A8" w:rsidRPr="005338DD" w:rsidRDefault="000150A8" w:rsidP="000150A8">
            <w:pPr>
              <w:spacing w:after="0" w:line="280" w:lineRule="atLeast"/>
              <w:jc w:val="both"/>
              <w:rPr>
                <w:rFonts w:ascii="Verdana" w:hAnsi="Verdana"/>
                <w:color w:val="000000"/>
                <w:highlight w:val="yellow"/>
              </w:rPr>
            </w:pPr>
          </w:p>
        </w:tc>
        <w:tc>
          <w:tcPr>
            <w:tcW w:w="450" w:type="dxa"/>
          </w:tcPr>
          <w:p w:rsidR="000150A8" w:rsidRPr="005338DD" w:rsidRDefault="000150A8" w:rsidP="000150A8">
            <w:pPr>
              <w:spacing w:after="0" w:line="280" w:lineRule="atLeast"/>
              <w:jc w:val="both"/>
              <w:rPr>
                <w:rFonts w:ascii="Verdana" w:hAnsi="Verdana"/>
                <w:color w:val="000000"/>
                <w:highlight w:val="yellow"/>
              </w:rPr>
            </w:pPr>
          </w:p>
        </w:tc>
        <w:tc>
          <w:tcPr>
            <w:tcW w:w="4338" w:type="dxa"/>
            <w:tcBorders>
              <w:bottom w:val="single" w:sz="18" w:space="0" w:color="000000"/>
            </w:tcBorders>
          </w:tcPr>
          <w:p w:rsidR="000150A8" w:rsidRPr="005338DD" w:rsidRDefault="000150A8" w:rsidP="000150A8">
            <w:pPr>
              <w:spacing w:after="0" w:line="280" w:lineRule="atLeast"/>
              <w:jc w:val="both"/>
              <w:rPr>
                <w:rFonts w:ascii="Verdana" w:hAnsi="Verdana"/>
                <w:color w:val="000000"/>
                <w:highlight w:val="yellow"/>
              </w:rPr>
            </w:pPr>
          </w:p>
        </w:tc>
      </w:tr>
      <w:tr w:rsidR="000150A8" w:rsidTr="000150A8">
        <w:tc>
          <w:tcPr>
            <w:tcW w:w="4788" w:type="dxa"/>
            <w:tcBorders>
              <w:top w:val="single" w:sz="18" w:space="0" w:color="000000"/>
            </w:tcBorders>
          </w:tcPr>
          <w:p w:rsidR="000150A8" w:rsidRPr="005338DD" w:rsidRDefault="000150A8" w:rsidP="000150A8">
            <w:pPr>
              <w:spacing w:after="0" w:line="280" w:lineRule="atLeast"/>
              <w:jc w:val="both"/>
              <w:rPr>
                <w:rFonts w:ascii="Verdana" w:hAnsi="Verdana"/>
                <w:color w:val="000000"/>
                <w:highlight w:val="yellow"/>
              </w:rPr>
            </w:pPr>
            <w:r w:rsidRPr="005338DD">
              <w:rPr>
                <w:rFonts w:ascii="Verdana" w:hAnsi="Verdana"/>
                <w:color w:val="000000"/>
                <w:highlight w:val="yellow"/>
              </w:rPr>
              <w:t>Manager Name</w:t>
            </w:r>
          </w:p>
        </w:tc>
        <w:tc>
          <w:tcPr>
            <w:tcW w:w="450" w:type="dxa"/>
          </w:tcPr>
          <w:p w:rsidR="000150A8" w:rsidRPr="005338DD" w:rsidRDefault="000150A8" w:rsidP="000150A8">
            <w:pPr>
              <w:spacing w:after="0" w:line="280" w:lineRule="atLeast"/>
              <w:jc w:val="both"/>
              <w:rPr>
                <w:rFonts w:ascii="Verdana" w:hAnsi="Verdana"/>
                <w:color w:val="000000"/>
                <w:highlight w:val="yellow"/>
              </w:rPr>
            </w:pPr>
          </w:p>
        </w:tc>
        <w:tc>
          <w:tcPr>
            <w:tcW w:w="4338" w:type="dxa"/>
            <w:tcBorders>
              <w:top w:val="single" w:sz="18" w:space="0" w:color="000000"/>
            </w:tcBorders>
          </w:tcPr>
          <w:p w:rsidR="000150A8" w:rsidRPr="00DA5A77" w:rsidRDefault="000150A8" w:rsidP="000150A8">
            <w:pPr>
              <w:spacing w:after="0" w:line="280" w:lineRule="atLeast"/>
              <w:jc w:val="both"/>
              <w:rPr>
                <w:rFonts w:ascii="Verdana" w:hAnsi="Verdana"/>
                <w:color w:val="000000"/>
              </w:rPr>
            </w:pPr>
            <w:r w:rsidRPr="005338DD">
              <w:rPr>
                <w:rFonts w:ascii="Verdana" w:hAnsi="Verdana"/>
                <w:color w:val="000000"/>
                <w:highlight w:val="yellow"/>
              </w:rPr>
              <w:t>Date</w:t>
            </w:r>
          </w:p>
        </w:tc>
      </w:tr>
    </w:tbl>
    <w:p w:rsidR="000150A8" w:rsidRPr="009910AA" w:rsidRDefault="000150A8" w:rsidP="000150A8">
      <w:pPr>
        <w:spacing w:after="0"/>
        <w:jc w:val="both"/>
        <w:rPr>
          <w:sz w:val="24"/>
          <w:szCs w:val="24"/>
        </w:rPr>
      </w:pPr>
    </w:p>
    <w:p w:rsidR="000150A8" w:rsidRDefault="000150A8" w:rsidP="00D66CF1">
      <w:pPr>
        <w:spacing w:after="0" w:line="240" w:lineRule="auto"/>
        <w:jc w:val="both"/>
        <w:outlineLvl w:val="0"/>
        <w:rPr>
          <w:b/>
          <w:u w:val="single"/>
        </w:rPr>
      </w:pPr>
    </w:p>
    <w:p w:rsidR="000150A8" w:rsidRDefault="000150A8" w:rsidP="00D66CF1">
      <w:pPr>
        <w:spacing w:after="0" w:line="240" w:lineRule="auto"/>
        <w:jc w:val="both"/>
        <w:outlineLvl w:val="0"/>
        <w:rPr>
          <w:b/>
          <w:u w:val="single"/>
        </w:rPr>
      </w:pPr>
    </w:p>
    <w:p w:rsidR="000150A8" w:rsidRDefault="000150A8" w:rsidP="00D66CF1">
      <w:pPr>
        <w:spacing w:after="0" w:line="240" w:lineRule="auto"/>
        <w:jc w:val="both"/>
        <w:outlineLvl w:val="0"/>
        <w:rPr>
          <w:b/>
          <w:u w:val="single"/>
        </w:rPr>
      </w:pPr>
    </w:p>
    <w:p w:rsidR="000150A8" w:rsidRDefault="000150A8" w:rsidP="00D66CF1">
      <w:pPr>
        <w:spacing w:after="0" w:line="240" w:lineRule="auto"/>
        <w:jc w:val="both"/>
        <w:outlineLvl w:val="0"/>
        <w:rPr>
          <w:b/>
          <w:u w:val="single"/>
        </w:rPr>
      </w:pPr>
    </w:p>
    <w:p w:rsidR="009D6BA8" w:rsidRPr="006D01EB" w:rsidRDefault="009D6BA8" w:rsidP="00D66CF1">
      <w:pPr>
        <w:spacing w:after="0" w:line="240" w:lineRule="auto"/>
        <w:jc w:val="both"/>
        <w:outlineLvl w:val="0"/>
        <w:rPr>
          <w:b/>
          <w:u w:val="single"/>
        </w:rPr>
      </w:pPr>
      <w:r w:rsidRPr="006D01EB">
        <w:rPr>
          <w:b/>
          <w:u w:val="single"/>
        </w:rPr>
        <w:t>Acknowledgement</w:t>
      </w:r>
      <w:r w:rsidR="00D94B8B">
        <w:rPr>
          <w:b/>
          <w:u w:val="single"/>
        </w:rPr>
        <w:t xml:space="preserve"> of Tropic Island Pools LLC Employee Handbook</w:t>
      </w:r>
    </w:p>
    <w:p w:rsidR="009D6BA8" w:rsidRDefault="009D6BA8" w:rsidP="00B17DF1">
      <w:pPr>
        <w:spacing w:after="0" w:line="240" w:lineRule="auto"/>
        <w:jc w:val="both"/>
      </w:pPr>
      <w:r>
        <w:t>I have read, understand and will follow the information</w:t>
      </w:r>
      <w:r w:rsidR="000150A8">
        <w:t xml:space="preserve"> contained in this Tropic Island Pools LLC Employee Handbook</w:t>
      </w:r>
      <w:r>
        <w:t xml:space="preserve">. I realize that failure to follow </w:t>
      </w:r>
      <w:r w:rsidR="00D94B8B">
        <w:t>this Employee Handbook</w:t>
      </w:r>
      <w:r>
        <w:t xml:space="preserve"> will result in disciplinary action up to and including termination.</w:t>
      </w:r>
    </w:p>
    <w:p w:rsidR="00B17DF1" w:rsidRDefault="00B17DF1" w:rsidP="00B17DF1">
      <w:pPr>
        <w:spacing w:after="0" w:line="240" w:lineRule="auto"/>
        <w:jc w:val="both"/>
      </w:pPr>
    </w:p>
    <w:tbl>
      <w:tblPr>
        <w:tblW w:w="0" w:type="auto"/>
        <w:tblLook w:val="04A0" w:firstRow="1" w:lastRow="0" w:firstColumn="1" w:lastColumn="0" w:noHBand="0" w:noVBand="1"/>
      </w:tblPr>
      <w:tblGrid>
        <w:gridCol w:w="4685"/>
        <w:gridCol w:w="443"/>
        <w:gridCol w:w="4232"/>
      </w:tblGrid>
      <w:tr w:rsidR="009D6BA8" w:rsidTr="00152DC0">
        <w:tc>
          <w:tcPr>
            <w:tcW w:w="4788" w:type="dxa"/>
            <w:tcBorders>
              <w:bottom w:val="single" w:sz="18" w:space="0" w:color="000000"/>
            </w:tcBorders>
          </w:tcPr>
          <w:p w:rsidR="009D6BA8" w:rsidRPr="00DA5A77" w:rsidRDefault="009D6BA8" w:rsidP="00087198">
            <w:pPr>
              <w:spacing w:after="0" w:line="280" w:lineRule="atLeast"/>
              <w:jc w:val="both"/>
              <w:rPr>
                <w:rFonts w:ascii="Verdana" w:hAnsi="Verdana"/>
                <w:color w:val="000000"/>
              </w:rPr>
            </w:pPr>
          </w:p>
        </w:tc>
        <w:tc>
          <w:tcPr>
            <w:tcW w:w="450" w:type="dxa"/>
          </w:tcPr>
          <w:p w:rsidR="009D6BA8" w:rsidRPr="00DA5A77" w:rsidRDefault="009D6BA8" w:rsidP="00087198">
            <w:pPr>
              <w:spacing w:after="0" w:line="280" w:lineRule="atLeast"/>
              <w:jc w:val="both"/>
              <w:rPr>
                <w:rFonts w:ascii="Verdana" w:hAnsi="Verdana"/>
                <w:color w:val="000000"/>
              </w:rPr>
            </w:pPr>
          </w:p>
        </w:tc>
        <w:tc>
          <w:tcPr>
            <w:tcW w:w="4338" w:type="dxa"/>
            <w:tcBorders>
              <w:bottom w:val="single" w:sz="18" w:space="0" w:color="000000"/>
            </w:tcBorders>
          </w:tcPr>
          <w:p w:rsidR="009D6BA8" w:rsidRPr="00DA5A77" w:rsidRDefault="009D6BA8" w:rsidP="00087198">
            <w:pPr>
              <w:spacing w:after="0" w:line="280" w:lineRule="atLeast"/>
              <w:jc w:val="both"/>
              <w:rPr>
                <w:rFonts w:ascii="Verdana" w:hAnsi="Verdana"/>
                <w:color w:val="000000"/>
              </w:rPr>
            </w:pPr>
          </w:p>
        </w:tc>
      </w:tr>
      <w:tr w:rsidR="009D6BA8" w:rsidTr="00152DC0">
        <w:tc>
          <w:tcPr>
            <w:tcW w:w="4788" w:type="dxa"/>
            <w:tcBorders>
              <w:top w:val="single" w:sz="18" w:space="0" w:color="000000"/>
            </w:tcBorders>
          </w:tcPr>
          <w:p w:rsidR="009D6BA8" w:rsidRPr="00DA5A77" w:rsidRDefault="009D6BA8" w:rsidP="00087198">
            <w:pPr>
              <w:spacing w:after="0" w:line="280" w:lineRule="atLeast"/>
              <w:jc w:val="both"/>
              <w:rPr>
                <w:rFonts w:ascii="Verdana" w:hAnsi="Verdana"/>
                <w:color w:val="000000"/>
              </w:rPr>
            </w:pPr>
            <w:r w:rsidRPr="00DA5A77">
              <w:rPr>
                <w:rFonts w:ascii="Verdana" w:hAnsi="Verdana"/>
                <w:color w:val="000000"/>
              </w:rPr>
              <w:t>Employee Name</w:t>
            </w:r>
          </w:p>
        </w:tc>
        <w:tc>
          <w:tcPr>
            <w:tcW w:w="450" w:type="dxa"/>
          </w:tcPr>
          <w:p w:rsidR="009D6BA8" w:rsidRPr="00DA5A77" w:rsidRDefault="009D6BA8" w:rsidP="00087198">
            <w:pPr>
              <w:spacing w:after="0" w:line="280" w:lineRule="atLeast"/>
              <w:jc w:val="both"/>
              <w:rPr>
                <w:rFonts w:ascii="Verdana" w:hAnsi="Verdana"/>
                <w:color w:val="000000"/>
              </w:rPr>
            </w:pPr>
          </w:p>
        </w:tc>
        <w:tc>
          <w:tcPr>
            <w:tcW w:w="4338" w:type="dxa"/>
            <w:tcBorders>
              <w:top w:val="single" w:sz="18" w:space="0" w:color="000000"/>
            </w:tcBorders>
          </w:tcPr>
          <w:p w:rsidR="009D6BA8" w:rsidRPr="00DA5A77" w:rsidRDefault="009D6BA8" w:rsidP="00087198">
            <w:pPr>
              <w:spacing w:after="0" w:line="280" w:lineRule="atLeast"/>
              <w:jc w:val="both"/>
              <w:rPr>
                <w:rFonts w:ascii="Verdana" w:hAnsi="Verdana"/>
                <w:color w:val="000000"/>
              </w:rPr>
            </w:pPr>
            <w:r w:rsidRPr="00DA5A77">
              <w:rPr>
                <w:rFonts w:ascii="Verdana" w:hAnsi="Verdana"/>
                <w:color w:val="000000"/>
              </w:rPr>
              <w:t>Date</w:t>
            </w:r>
          </w:p>
        </w:tc>
      </w:tr>
      <w:tr w:rsidR="009D6BA8" w:rsidTr="00152DC0">
        <w:tc>
          <w:tcPr>
            <w:tcW w:w="4788" w:type="dxa"/>
            <w:tcBorders>
              <w:bottom w:val="single" w:sz="18" w:space="0" w:color="auto"/>
            </w:tcBorders>
          </w:tcPr>
          <w:p w:rsidR="009D6BA8" w:rsidRPr="00DA5A77" w:rsidRDefault="009D6BA8" w:rsidP="00087198">
            <w:pPr>
              <w:spacing w:after="0" w:line="280" w:lineRule="atLeast"/>
              <w:jc w:val="both"/>
              <w:rPr>
                <w:rFonts w:ascii="Verdana" w:hAnsi="Verdana"/>
                <w:color w:val="000000"/>
              </w:rPr>
            </w:pPr>
          </w:p>
        </w:tc>
        <w:tc>
          <w:tcPr>
            <w:tcW w:w="450" w:type="dxa"/>
          </w:tcPr>
          <w:p w:rsidR="009D6BA8" w:rsidRPr="00DA5A77" w:rsidRDefault="009D6BA8" w:rsidP="00087198">
            <w:pPr>
              <w:spacing w:after="0" w:line="280" w:lineRule="atLeast"/>
              <w:jc w:val="both"/>
              <w:rPr>
                <w:rFonts w:ascii="Verdana" w:hAnsi="Verdana"/>
                <w:color w:val="000000"/>
              </w:rPr>
            </w:pPr>
          </w:p>
        </w:tc>
        <w:tc>
          <w:tcPr>
            <w:tcW w:w="4338" w:type="dxa"/>
          </w:tcPr>
          <w:p w:rsidR="009D6BA8" w:rsidRPr="00DA5A77" w:rsidRDefault="009D6BA8" w:rsidP="00087198">
            <w:pPr>
              <w:spacing w:after="0" w:line="280" w:lineRule="atLeast"/>
              <w:jc w:val="both"/>
              <w:rPr>
                <w:rFonts w:ascii="Verdana" w:hAnsi="Verdana"/>
                <w:color w:val="000000"/>
              </w:rPr>
            </w:pPr>
          </w:p>
        </w:tc>
      </w:tr>
      <w:tr w:rsidR="009D6BA8" w:rsidTr="00152DC0">
        <w:tc>
          <w:tcPr>
            <w:tcW w:w="4788" w:type="dxa"/>
            <w:tcBorders>
              <w:top w:val="single" w:sz="18" w:space="0" w:color="auto"/>
            </w:tcBorders>
          </w:tcPr>
          <w:p w:rsidR="009D6BA8" w:rsidRPr="00DA5A77" w:rsidRDefault="009D6BA8" w:rsidP="00087198">
            <w:pPr>
              <w:spacing w:after="0" w:line="280" w:lineRule="atLeast"/>
              <w:jc w:val="both"/>
              <w:rPr>
                <w:rFonts w:ascii="Verdana" w:hAnsi="Verdana"/>
                <w:color w:val="000000"/>
              </w:rPr>
            </w:pPr>
            <w:r>
              <w:rPr>
                <w:rFonts w:ascii="Verdana" w:hAnsi="Verdana"/>
                <w:color w:val="000000"/>
              </w:rPr>
              <w:t>Printed Name</w:t>
            </w:r>
          </w:p>
        </w:tc>
        <w:tc>
          <w:tcPr>
            <w:tcW w:w="450" w:type="dxa"/>
          </w:tcPr>
          <w:p w:rsidR="009D6BA8" w:rsidRPr="00DA5A77" w:rsidRDefault="009D6BA8" w:rsidP="00087198">
            <w:pPr>
              <w:spacing w:after="0" w:line="280" w:lineRule="atLeast"/>
              <w:jc w:val="both"/>
              <w:rPr>
                <w:rFonts w:ascii="Verdana" w:hAnsi="Verdana"/>
                <w:color w:val="000000"/>
              </w:rPr>
            </w:pPr>
          </w:p>
        </w:tc>
        <w:tc>
          <w:tcPr>
            <w:tcW w:w="4338" w:type="dxa"/>
          </w:tcPr>
          <w:p w:rsidR="009D6BA8" w:rsidRPr="00DA5A77" w:rsidRDefault="009D6BA8" w:rsidP="00087198">
            <w:pPr>
              <w:spacing w:after="0" w:line="280" w:lineRule="atLeast"/>
              <w:jc w:val="both"/>
              <w:rPr>
                <w:rFonts w:ascii="Verdana" w:hAnsi="Verdana"/>
                <w:color w:val="000000"/>
              </w:rPr>
            </w:pPr>
          </w:p>
        </w:tc>
      </w:tr>
      <w:tr w:rsidR="009D6BA8" w:rsidTr="00152DC0">
        <w:tc>
          <w:tcPr>
            <w:tcW w:w="4788" w:type="dxa"/>
            <w:tcBorders>
              <w:bottom w:val="single" w:sz="18" w:space="0" w:color="000000"/>
            </w:tcBorders>
          </w:tcPr>
          <w:p w:rsidR="009D6BA8" w:rsidRPr="00DA5A77" w:rsidRDefault="009D6BA8" w:rsidP="00087198">
            <w:pPr>
              <w:spacing w:after="0" w:line="280" w:lineRule="atLeast"/>
              <w:jc w:val="both"/>
              <w:rPr>
                <w:rFonts w:ascii="Verdana" w:hAnsi="Verdana"/>
                <w:color w:val="000000"/>
              </w:rPr>
            </w:pPr>
          </w:p>
        </w:tc>
        <w:tc>
          <w:tcPr>
            <w:tcW w:w="450" w:type="dxa"/>
          </w:tcPr>
          <w:p w:rsidR="009D6BA8" w:rsidRPr="00DA5A77" w:rsidRDefault="009D6BA8" w:rsidP="00087198">
            <w:pPr>
              <w:spacing w:after="0" w:line="280" w:lineRule="atLeast"/>
              <w:jc w:val="both"/>
              <w:rPr>
                <w:rFonts w:ascii="Verdana" w:hAnsi="Verdana"/>
                <w:color w:val="000000"/>
              </w:rPr>
            </w:pPr>
          </w:p>
        </w:tc>
        <w:tc>
          <w:tcPr>
            <w:tcW w:w="4338" w:type="dxa"/>
            <w:tcBorders>
              <w:bottom w:val="single" w:sz="18" w:space="0" w:color="000000"/>
            </w:tcBorders>
          </w:tcPr>
          <w:p w:rsidR="009D6BA8" w:rsidRPr="00DA5A77" w:rsidRDefault="009D6BA8" w:rsidP="00087198">
            <w:pPr>
              <w:spacing w:after="0" w:line="280" w:lineRule="atLeast"/>
              <w:jc w:val="both"/>
              <w:rPr>
                <w:rFonts w:ascii="Verdana" w:hAnsi="Verdana"/>
                <w:color w:val="000000"/>
              </w:rPr>
            </w:pPr>
          </w:p>
        </w:tc>
      </w:tr>
      <w:tr w:rsidR="009D6BA8" w:rsidTr="00152DC0">
        <w:tc>
          <w:tcPr>
            <w:tcW w:w="4788" w:type="dxa"/>
            <w:tcBorders>
              <w:top w:val="single" w:sz="18" w:space="0" w:color="000000"/>
            </w:tcBorders>
          </w:tcPr>
          <w:p w:rsidR="009D6BA8" w:rsidRPr="00DA5A77" w:rsidRDefault="009D6BA8" w:rsidP="00087198">
            <w:pPr>
              <w:spacing w:after="0" w:line="280" w:lineRule="atLeast"/>
              <w:jc w:val="both"/>
              <w:rPr>
                <w:rFonts w:ascii="Verdana" w:hAnsi="Verdana"/>
                <w:color w:val="000000"/>
              </w:rPr>
            </w:pPr>
            <w:r w:rsidRPr="00DA5A77">
              <w:rPr>
                <w:rFonts w:ascii="Verdana" w:hAnsi="Verdana"/>
                <w:color w:val="000000"/>
              </w:rPr>
              <w:t>Manager Name</w:t>
            </w:r>
          </w:p>
        </w:tc>
        <w:tc>
          <w:tcPr>
            <w:tcW w:w="450" w:type="dxa"/>
          </w:tcPr>
          <w:p w:rsidR="009D6BA8" w:rsidRPr="00DA5A77" w:rsidRDefault="009D6BA8" w:rsidP="00087198">
            <w:pPr>
              <w:spacing w:after="0" w:line="280" w:lineRule="atLeast"/>
              <w:jc w:val="both"/>
              <w:rPr>
                <w:rFonts w:ascii="Verdana" w:hAnsi="Verdana"/>
                <w:color w:val="000000"/>
              </w:rPr>
            </w:pPr>
          </w:p>
        </w:tc>
        <w:tc>
          <w:tcPr>
            <w:tcW w:w="4338" w:type="dxa"/>
            <w:tcBorders>
              <w:top w:val="single" w:sz="18" w:space="0" w:color="000000"/>
            </w:tcBorders>
          </w:tcPr>
          <w:p w:rsidR="009D6BA8" w:rsidRPr="00DA5A77" w:rsidRDefault="009D6BA8" w:rsidP="00087198">
            <w:pPr>
              <w:spacing w:after="0" w:line="280" w:lineRule="atLeast"/>
              <w:jc w:val="both"/>
              <w:rPr>
                <w:rFonts w:ascii="Verdana" w:hAnsi="Verdana"/>
                <w:color w:val="000000"/>
              </w:rPr>
            </w:pPr>
            <w:r w:rsidRPr="00DA5A77">
              <w:rPr>
                <w:rFonts w:ascii="Verdana" w:hAnsi="Verdana"/>
                <w:color w:val="000000"/>
              </w:rPr>
              <w:t>Date</w:t>
            </w:r>
          </w:p>
        </w:tc>
      </w:tr>
    </w:tbl>
    <w:p w:rsidR="0084610F" w:rsidRPr="00B12EA4" w:rsidRDefault="0084610F" w:rsidP="00087198">
      <w:pPr>
        <w:spacing w:after="0"/>
        <w:jc w:val="both"/>
      </w:pPr>
    </w:p>
    <w:sectPr w:rsidR="0084610F" w:rsidRPr="00B12EA4" w:rsidSect="006A3AB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CB3" w:rsidRDefault="00BB1CB3" w:rsidP="006A3AB7">
      <w:pPr>
        <w:spacing w:after="0" w:line="240" w:lineRule="auto"/>
      </w:pPr>
      <w:r>
        <w:separator/>
      </w:r>
    </w:p>
  </w:endnote>
  <w:endnote w:type="continuationSeparator" w:id="0">
    <w:p w:rsidR="00BB1CB3" w:rsidRDefault="00BB1CB3" w:rsidP="006A3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Light">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0A8" w:rsidRDefault="000150A8" w:rsidP="006A3AB7">
    <w:pPr>
      <w:spacing w:after="0" w:line="240" w:lineRule="auto"/>
      <w:jc w:val="center"/>
    </w:pPr>
    <w:r>
      <w:t xml:space="preserve">Page </w:t>
    </w:r>
    <w:r>
      <w:fldChar w:fldCharType="begin"/>
    </w:r>
    <w:r>
      <w:instrText xml:space="preserve"> PAGE </w:instrText>
    </w:r>
    <w:r>
      <w:fldChar w:fldCharType="separate"/>
    </w:r>
    <w:r>
      <w:rPr>
        <w:noProof/>
      </w:rPr>
      <w:t>44</w:t>
    </w:r>
    <w:r>
      <w:fldChar w:fldCharType="end"/>
    </w:r>
    <w:r>
      <w:t xml:space="preserve"> of </w:t>
    </w:r>
    <w:r>
      <w:rPr>
        <w:noProof/>
      </w:rPr>
      <w:fldChar w:fldCharType="begin"/>
    </w:r>
    <w:r>
      <w:rPr>
        <w:noProof/>
      </w:rPr>
      <w:instrText xml:space="preserve"> NUMPAGES  </w:instrText>
    </w:r>
    <w:r>
      <w:rPr>
        <w:noProof/>
      </w:rPr>
      <w:fldChar w:fldCharType="separate"/>
    </w:r>
    <w:r>
      <w:rPr>
        <w:noProof/>
      </w:rPr>
      <w:t>44</w:t>
    </w:r>
    <w:r>
      <w:rPr>
        <w:noProof/>
      </w:rPr>
      <w:fldChar w:fldCharType="end"/>
    </w:r>
  </w:p>
  <w:p w:rsidR="000150A8" w:rsidRPr="006F25A3" w:rsidRDefault="000150A8" w:rsidP="00E16E5E">
    <w:pPr>
      <w:spacing w:after="0" w:line="240" w:lineRule="auto"/>
      <w:jc w:val="center"/>
      <w:rPr>
        <w:sz w:val="16"/>
        <w:szCs w:val="16"/>
      </w:rPr>
    </w:pPr>
    <w:r w:rsidRPr="006F25A3">
      <w:rPr>
        <w:sz w:val="16"/>
        <w:szCs w:val="16"/>
      </w:rPr>
      <w:t xml:space="preserve">Employee Handbook, Rev </w:t>
    </w:r>
    <w:r>
      <w:rPr>
        <w:sz w:val="16"/>
        <w:szCs w:val="16"/>
      </w:rPr>
      <w:t>180503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CB3" w:rsidRDefault="00BB1CB3" w:rsidP="006A3AB7">
      <w:pPr>
        <w:spacing w:after="0" w:line="240" w:lineRule="auto"/>
      </w:pPr>
      <w:r>
        <w:separator/>
      </w:r>
    </w:p>
  </w:footnote>
  <w:footnote w:type="continuationSeparator" w:id="0">
    <w:p w:rsidR="00BB1CB3" w:rsidRDefault="00BB1CB3" w:rsidP="006A3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0A8" w:rsidRDefault="000150A8" w:rsidP="007505C0">
    <w:pPr>
      <w:spacing w:after="0"/>
      <w:jc w:val="center"/>
      <w:rPr>
        <w:b/>
        <w:sz w:val="36"/>
        <w:szCs w:val="36"/>
      </w:rPr>
    </w:pPr>
    <w:r>
      <w:rPr>
        <w:b/>
        <w:noProof/>
        <w:sz w:val="36"/>
        <w:szCs w:val="36"/>
        <w:lang w:eastAsia="zh-CN"/>
      </w:rPr>
      <w:drawing>
        <wp:inline distT="0" distB="0" distL="0" distR="0" wp14:anchorId="21AD132C" wp14:editId="4E34DC6C">
          <wp:extent cx="1510754" cy="4842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5-03 at 1.19.02 PM.png"/>
                  <pic:cNvPicPr/>
                </pic:nvPicPr>
                <pic:blipFill>
                  <a:blip r:embed="rId1">
                    <a:extLst>
                      <a:ext uri="{28A0092B-C50C-407E-A947-70E740481C1C}">
                        <a14:useLocalDpi xmlns:a14="http://schemas.microsoft.com/office/drawing/2010/main" val="0"/>
                      </a:ext>
                    </a:extLst>
                  </a:blip>
                  <a:stretch>
                    <a:fillRect/>
                  </a:stretch>
                </pic:blipFill>
                <pic:spPr>
                  <a:xfrm>
                    <a:off x="0" y="0"/>
                    <a:ext cx="1655782" cy="530700"/>
                  </a:xfrm>
                  <a:prstGeom prst="rect">
                    <a:avLst/>
                  </a:prstGeom>
                </pic:spPr>
              </pic:pic>
            </a:graphicData>
          </a:graphic>
        </wp:inline>
      </w:drawing>
    </w:r>
  </w:p>
  <w:p w:rsidR="000150A8" w:rsidRPr="00917747" w:rsidRDefault="000150A8" w:rsidP="007505C0">
    <w:pPr>
      <w:spacing w:after="0"/>
      <w:jc w:val="center"/>
      <w:rPr>
        <w:b/>
        <w:sz w:val="36"/>
        <w:szCs w:val="36"/>
      </w:rPr>
    </w:pPr>
    <w:r>
      <w:rPr>
        <w:b/>
        <w:sz w:val="36"/>
        <w:szCs w:val="36"/>
      </w:rPr>
      <w:t xml:space="preserve">Tropic Island Pools LLC- </w:t>
    </w:r>
    <w:r w:rsidRPr="00917747">
      <w:rPr>
        <w:b/>
        <w:sz w:val="32"/>
        <w:szCs w:val="32"/>
      </w:rPr>
      <w:t>EMPLOYEE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3088"/>
    <w:multiLevelType w:val="hybridMultilevel"/>
    <w:tmpl w:val="6686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53A28"/>
    <w:multiLevelType w:val="hybridMultilevel"/>
    <w:tmpl w:val="2CEE306E"/>
    <w:lvl w:ilvl="0" w:tplc="60EA4E8E">
      <w:start w:val="1"/>
      <w:numFmt w:val="lowerLetter"/>
      <w:lvlText w:val="%1)"/>
      <w:lvlJc w:val="left"/>
      <w:pPr>
        <w:tabs>
          <w:tab w:val="num" w:pos="720"/>
        </w:tabs>
        <w:ind w:left="720" w:hanging="360"/>
      </w:pPr>
      <w:rPr>
        <w:rFonts w:ascii="Times New Roman" w:eastAsia="Times New Roman" w:hAnsi="Times New Roman" w:cs="Times New Roman"/>
        <w:b/>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77AD6"/>
    <w:multiLevelType w:val="hybridMultilevel"/>
    <w:tmpl w:val="EECEF57C"/>
    <w:lvl w:ilvl="0" w:tplc="6AA24A40">
      <w:start w:val="1"/>
      <w:numFmt w:val="decimal"/>
      <w:lvlText w:val="%1."/>
      <w:lvlJc w:val="left"/>
      <w:pPr>
        <w:ind w:left="720" w:hanging="360"/>
      </w:pPr>
      <w:rPr>
        <w:rFonts w:hint="default"/>
      </w:rPr>
    </w:lvl>
    <w:lvl w:ilvl="1" w:tplc="D33E6DA2" w:tentative="1">
      <w:start w:val="1"/>
      <w:numFmt w:val="lowerLetter"/>
      <w:lvlText w:val="%2."/>
      <w:lvlJc w:val="left"/>
      <w:pPr>
        <w:ind w:left="1440" w:hanging="360"/>
      </w:pPr>
    </w:lvl>
    <w:lvl w:ilvl="2" w:tplc="4AECB174" w:tentative="1">
      <w:start w:val="1"/>
      <w:numFmt w:val="lowerRoman"/>
      <w:lvlText w:val="%3."/>
      <w:lvlJc w:val="right"/>
      <w:pPr>
        <w:ind w:left="2160" w:hanging="180"/>
      </w:pPr>
    </w:lvl>
    <w:lvl w:ilvl="3" w:tplc="63B448D8" w:tentative="1">
      <w:start w:val="1"/>
      <w:numFmt w:val="decimal"/>
      <w:lvlText w:val="%4."/>
      <w:lvlJc w:val="left"/>
      <w:pPr>
        <w:ind w:left="2880" w:hanging="360"/>
      </w:pPr>
    </w:lvl>
    <w:lvl w:ilvl="4" w:tplc="E52418CC" w:tentative="1">
      <w:start w:val="1"/>
      <w:numFmt w:val="lowerLetter"/>
      <w:lvlText w:val="%5."/>
      <w:lvlJc w:val="left"/>
      <w:pPr>
        <w:ind w:left="3600" w:hanging="360"/>
      </w:pPr>
    </w:lvl>
    <w:lvl w:ilvl="5" w:tplc="C6D45778" w:tentative="1">
      <w:start w:val="1"/>
      <w:numFmt w:val="lowerRoman"/>
      <w:lvlText w:val="%6."/>
      <w:lvlJc w:val="right"/>
      <w:pPr>
        <w:ind w:left="4320" w:hanging="180"/>
      </w:pPr>
    </w:lvl>
    <w:lvl w:ilvl="6" w:tplc="FB64C196" w:tentative="1">
      <w:start w:val="1"/>
      <w:numFmt w:val="decimal"/>
      <w:lvlText w:val="%7."/>
      <w:lvlJc w:val="left"/>
      <w:pPr>
        <w:ind w:left="5040" w:hanging="360"/>
      </w:pPr>
    </w:lvl>
    <w:lvl w:ilvl="7" w:tplc="4E2454A0" w:tentative="1">
      <w:start w:val="1"/>
      <w:numFmt w:val="lowerLetter"/>
      <w:lvlText w:val="%8."/>
      <w:lvlJc w:val="left"/>
      <w:pPr>
        <w:ind w:left="5760" w:hanging="360"/>
      </w:pPr>
    </w:lvl>
    <w:lvl w:ilvl="8" w:tplc="F5569374" w:tentative="1">
      <w:start w:val="1"/>
      <w:numFmt w:val="lowerRoman"/>
      <w:lvlText w:val="%9."/>
      <w:lvlJc w:val="right"/>
      <w:pPr>
        <w:ind w:left="6480" w:hanging="180"/>
      </w:pPr>
    </w:lvl>
  </w:abstractNum>
  <w:abstractNum w:abstractNumId="3" w15:restartNumberingAfterBreak="0">
    <w:nsid w:val="0C8454F5"/>
    <w:multiLevelType w:val="hybridMultilevel"/>
    <w:tmpl w:val="2B34D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E35DD"/>
    <w:multiLevelType w:val="hybridMultilevel"/>
    <w:tmpl w:val="33F0D6C0"/>
    <w:lvl w:ilvl="0" w:tplc="DE201E4E">
      <w:start w:val="1"/>
      <w:numFmt w:val="upperLetter"/>
      <w:lvlText w:val="%1."/>
      <w:lvlJc w:val="left"/>
      <w:pPr>
        <w:tabs>
          <w:tab w:val="num" w:pos="1080"/>
        </w:tabs>
        <w:ind w:left="1080" w:hanging="720"/>
      </w:pPr>
      <w:rPr>
        <w:rFonts w:hint="default"/>
      </w:rPr>
    </w:lvl>
    <w:lvl w:ilvl="1" w:tplc="8360A0DA">
      <w:start w:val="1"/>
      <w:numFmt w:val="decimal"/>
      <w:lvlText w:val="%2."/>
      <w:lvlJc w:val="left"/>
      <w:pPr>
        <w:tabs>
          <w:tab w:val="num" w:pos="1440"/>
        </w:tabs>
        <w:ind w:left="1440" w:hanging="360"/>
      </w:pPr>
      <w:rPr>
        <w:rFonts w:hint="default"/>
      </w:rPr>
    </w:lvl>
    <w:lvl w:ilvl="2" w:tplc="88E8B3B0">
      <w:start w:val="1"/>
      <w:numFmt w:val="lowerLetter"/>
      <w:lvlText w:val="%3."/>
      <w:lvlJc w:val="left"/>
      <w:pPr>
        <w:tabs>
          <w:tab w:val="num" w:pos="2700"/>
        </w:tabs>
        <w:ind w:left="2700" w:hanging="720"/>
      </w:pPr>
      <w:rPr>
        <w:rFonts w:hint="default"/>
      </w:rPr>
    </w:lvl>
    <w:lvl w:ilvl="3" w:tplc="A2066678">
      <w:start w:val="2"/>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910A3F"/>
    <w:multiLevelType w:val="hybridMultilevel"/>
    <w:tmpl w:val="59A482E2"/>
    <w:lvl w:ilvl="0" w:tplc="60EA4E8E">
      <w:start w:val="1"/>
      <w:numFmt w:val="lowerLetter"/>
      <w:lvlText w:val="%1)"/>
      <w:lvlJc w:val="left"/>
      <w:pPr>
        <w:tabs>
          <w:tab w:val="num" w:pos="720"/>
        </w:tabs>
        <w:ind w:left="720" w:hanging="360"/>
      </w:pPr>
      <w:rPr>
        <w:rFonts w:ascii="Times New Roman" w:eastAsia="Times New Roman" w:hAnsi="Times New Roman" w:cs="Times New Roman"/>
        <w:b/>
        <w:i w:val="0"/>
        <w:color w:val="auto"/>
      </w:rPr>
    </w:lvl>
    <w:lvl w:ilvl="1" w:tplc="93CEB9C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3025A3"/>
    <w:multiLevelType w:val="hybridMultilevel"/>
    <w:tmpl w:val="230043B6"/>
    <w:lvl w:ilvl="0" w:tplc="18C6DE64">
      <w:start w:val="1"/>
      <w:numFmt w:val="bullet"/>
      <w:lvlText w:val=""/>
      <w:lvlJc w:val="left"/>
      <w:pPr>
        <w:ind w:left="720" w:hanging="360"/>
      </w:pPr>
      <w:rPr>
        <w:rFonts w:ascii="Symbol" w:hAnsi="Symbol" w:hint="default"/>
      </w:rPr>
    </w:lvl>
    <w:lvl w:ilvl="1" w:tplc="35185842" w:tentative="1">
      <w:start w:val="1"/>
      <w:numFmt w:val="bullet"/>
      <w:lvlText w:val="o"/>
      <w:lvlJc w:val="left"/>
      <w:pPr>
        <w:ind w:left="1440" w:hanging="360"/>
      </w:pPr>
      <w:rPr>
        <w:rFonts w:ascii="Courier New" w:hAnsi="Courier New" w:cs="Courier New" w:hint="default"/>
      </w:rPr>
    </w:lvl>
    <w:lvl w:ilvl="2" w:tplc="5B321302" w:tentative="1">
      <w:start w:val="1"/>
      <w:numFmt w:val="bullet"/>
      <w:lvlText w:val=""/>
      <w:lvlJc w:val="left"/>
      <w:pPr>
        <w:ind w:left="2160" w:hanging="360"/>
      </w:pPr>
      <w:rPr>
        <w:rFonts w:ascii="Wingdings" w:hAnsi="Wingdings" w:hint="default"/>
      </w:rPr>
    </w:lvl>
    <w:lvl w:ilvl="3" w:tplc="84F8A24A" w:tentative="1">
      <w:start w:val="1"/>
      <w:numFmt w:val="bullet"/>
      <w:lvlText w:val=""/>
      <w:lvlJc w:val="left"/>
      <w:pPr>
        <w:ind w:left="2880" w:hanging="360"/>
      </w:pPr>
      <w:rPr>
        <w:rFonts w:ascii="Symbol" w:hAnsi="Symbol" w:hint="default"/>
      </w:rPr>
    </w:lvl>
    <w:lvl w:ilvl="4" w:tplc="A3846F88" w:tentative="1">
      <w:start w:val="1"/>
      <w:numFmt w:val="bullet"/>
      <w:lvlText w:val="o"/>
      <w:lvlJc w:val="left"/>
      <w:pPr>
        <w:ind w:left="3600" w:hanging="360"/>
      </w:pPr>
      <w:rPr>
        <w:rFonts w:ascii="Courier New" w:hAnsi="Courier New" w:cs="Courier New" w:hint="default"/>
      </w:rPr>
    </w:lvl>
    <w:lvl w:ilvl="5" w:tplc="153E3AAE" w:tentative="1">
      <w:start w:val="1"/>
      <w:numFmt w:val="bullet"/>
      <w:lvlText w:val=""/>
      <w:lvlJc w:val="left"/>
      <w:pPr>
        <w:ind w:left="4320" w:hanging="360"/>
      </w:pPr>
      <w:rPr>
        <w:rFonts w:ascii="Wingdings" w:hAnsi="Wingdings" w:hint="default"/>
      </w:rPr>
    </w:lvl>
    <w:lvl w:ilvl="6" w:tplc="6CF2D878" w:tentative="1">
      <w:start w:val="1"/>
      <w:numFmt w:val="bullet"/>
      <w:lvlText w:val=""/>
      <w:lvlJc w:val="left"/>
      <w:pPr>
        <w:ind w:left="5040" w:hanging="360"/>
      </w:pPr>
      <w:rPr>
        <w:rFonts w:ascii="Symbol" w:hAnsi="Symbol" w:hint="default"/>
      </w:rPr>
    </w:lvl>
    <w:lvl w:ilvl="7" w:tplc="146E3528" w:tentative="1">
      <w:start w:val="1"/>
      <w:numFmt w:val="bullet"/>
      <w:lvlText w:val="o"/>
      <w:lvlJc w:val="left"/>
      <w:pPr>
        <w:ind w:left="5760" w:hanging="360"/>
      </w:pPr>
      <w:rPr>
        <w:rFonts w:ascii="Courier New" w:hAnsi="Courier New" w:cs="Courier New" w:hint="default"/>
      </w:rPr>
    </w:lvl>
    <w:lvl w:ilvl="8" w:tplc="9D8EFFA0" w:tentative="1">
      <w:start w:val="1"/>
      <w:numFmt w:val="bullet"/>
      <w:lvlText w:val=""/>
      <w:lvlJc w:val="left"/>
      <w:pPr>
        <w:ind w:left="6480" w:hanging="360"/>
      </w:pPr>
      <w:rPr>
        <w:rFonts w:ascii="Wingdings" w:hAnsi="Wingdings" w:hint="default"/>
      </w:rPr>
    </w:lvl>
  </w:abstractNum>
  <w:abstractNum w:abstractNumId="7" w15:restartNumberingAfterBreak="0">
    <w:nsid w:val="1F397EB1"/>
    <w:multiLevelType w:val="hybridMultilevel"/>
    <w:tmpl w:val="4036B4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3F6F11"/>
    <w:multiLevelType w:val="hybridMultilevel"/>
    <w:tmpl w:val="5F4AF784"/>
    <w:lvl w:ilvl="0" w:tplc="5C42D3AE">
      <w:start w:val="1"/>
      <w:numFmt w:val="bullet"/>
      <w:lvlText w:val=""/>
      <w:lvlJc w:val="left"/>
      <w:pPr>
        <w:ind w:left="720" w:hanging="360"/>
      </w:pPr>
      <w:rPr>
        <w:rFonts w:ascii="Symbol" w:hAnsi="Symbol" w:hint="default"/>
      </w:rPr>
    </w:lvl>
    <w:lvl w:ilvl="1" w:tplc="5B647C50" w:tentative="1">
      <w:start w:val="1"/>
      <w:numFmt w:val="bullet"/>
      <w:lvlText w:val="o"/>
      <w:lvlJc w:val="left"/>
      <w:pPr>
        <w:ind w:left="1440" w:hanging="360"/>
      </w:pPr>
      <w:rPr>
        <w:rFonts w:ascii="Courier New" w:hAnsi="Courier New" w:cs="Courier New" w:hint="default"/>
      </w:rPr>
    </w:lvl>
    <w:lvl w:ilvl="2" w:tplc="7C42759C" w:tentative="1">
      <w:start w:val="1"/>
      <w:numFmt w:val="bullet"/>
      <w:lvlText w:val=""/>
      <w:lvlJc w:val="left"/>
      <w:pPr>
        <w:ind w:left="2160" w:hanging="360"/>
      </w:pPr>
      <w:rPr>
        <w:rFonts w:ascii="Wingdings" w:hAnsi="Wingdings" w:hint="default"/>
      </w:rPr>
    </w:lvl>
    <w:lvl w:ilvl="3" w:tplc="7AC2F12A" w:tentative="1">
      <w:start w:val="1"/>
      <w:numFmt w:val="bullet"/>
      <w:lvlText w:val=""/>
      <w:lvlJc w:val="left"/>
      <w:pPr>
        <w:ind w:left="2880" w:hanging="360"/>
      </w:pPr>
      <w:rPr>
        <w:rFonts w:ascii="Symbol" w:hAnsi="Symbol" w:hint="default"/>
      </w:rPr>
    </w:lvl>
    <w:lvl w:ilvl="4" w:tplc="98C686D0" w:tentative="1">
      <w:start w:val="1"/>
      <w:numFmt w:val="bullet"/>
      <w:lvlText w:val="o"/>
      <w:lvlJc w:val="left"/>
      <w:pPr>
        <w:ind w:left="3600" w:hanging="360"/>
      </w:pPr>
      <w:rPr>
        <w:rFonts w:ascii="Courier New" w:hAnsi="Courier New" w:cs="Courier New" w:hint="default"/>
      </w:rPr>
    </w:lvl>
    <w:lvl w:ilvl="5" w:tplc="5914D370" w:tentative="1">
      <w:start w:val="1"/>
      <w:numFmt w:val="bullet"/>
      <w:lvlText w:val=""/>
      <w:lvlJc w:val="left"/>
      <w:pPr>
        <w:ind w:left="4320" w:hanging="360"/>
      </w:pPr>
      <w:rPr>
        <w:rFonts w:ascii="Wingdings" w:hAnsi="Wingdings" w:hint="default"/>
      </w:rPr>
    </w:lvl>
    <w:lvl w:ilvl="6" w:tplc="FF3C6616" w:tentative="1">
      <w:start w:val="1"/>
      <w:numFmt w:val="bullet"/>
      <w:lvlText w:val=""/>
      <w:lvlJc w:val="left"/>
      <w:pPr>
        <w:ind w:left="5040" w:hanging="360"/>
      </w:pPr>
      <w:rPr>
        <w:rFonts w:ascii="Symbol" w:hAnsi="Symbol" w:hint="default"/>
      </w:rPr>
    </w:lvl>
    <w:lvl w:ilvl="7" w:tplc="BDD87A50" w:tentative="1">
      <w:start w:val="1"/>
      <w:numFmt w:val="bullet"/>
      <w:lvlText w:val="o"/>
      <w:lvlJc w:val="left"/>
      <w:pPr>
        <w:ind w:left="5760" w:hanging="360"/>
      </w:pPr>
      <w:rPr>
        <w:rFonts w:ascii="Courier New" w:hAnsi="Courier New" w:cs="Courier New" w:hint="default"/>
      </w:rPr>
    </w:lvl>
    <w:lvl w:ilvl="8" w:tplc="B0B823EC" w:tentative="1">
      <w:start w:val="1"/>
      <w:numFmt w:val="bullet"/>
      <w:lvlText w:val=""/>
      <w:lvlJc w:val="left"/>
      <w:pPr>
        <w:ind w:left="6480" w:hanging="360"/>
      </w:pPr>
      <w:rPr>
        <w:rFonts w:ascii="Wingdings" w:hAnsi="Wingdings" w:hint="default"/>
      </w:rPr>
    </w:lvl>
  </w:abstractNum>
  <w:abstractNum w:abstractNumId="9" w15:restartNumberingAfterBreak="0">
    <w:nsid w:val="24690797"/>
    <w:multiLevelType w:val="hybridMultilevel"/>
    <w:tmpl w:val="BFA0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03EDE"/>
    <w:multiLevelType w:val="hybridMultilevel"/>
    <w:tmpl w:val="1C1A5588"/>
    <w:lvl w:ilvl="0" w:tplc="60EA4E8E">
      <w:start w:val="1"/>
      <w:numFmt w:val="lowerLetter"/>
      <w:lvlText w:val="%1)"/>
      <w:lvlJc w:val="left"/>
      <w:pPr>
        <w:tabs>
          <w:tab w:val="num" w:pos="720"/>
        </w:tabs>
        <w:ind w:left="720" w:hanging="360"/>
      </w:pPr>
      <w:rPr>
        <w:rFonts w:ascii="Times New Roman" w:eastAsia="Times New Roman" w:hAnsi="Times New Roman" w:cs="Times New Roman"/>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F84858"/>
    <w:multiLevelType w:val="hybridMultilevel"/>
    <w:tmpl w:val="B3D8F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F2B1B"/>
    <w:multiLevelType w:val="hybridMultilevel"/>
    <w:tmpl w:val="CACECD96"/>
    <w:lvl w:ilvl="0" w:tplc="223CB7D4">
      <w:start w:val="1"/>
      <w:numFmt w:val="bullet"/>
      <w:lvlText w:val=""/>
      <w:lvlJc w:val="left"/>
      <w:pPr>
        <w:ind w:left="1080" w:hanging="360"/>
      </w:pPr>
      <w:rPr>
        <w:rFonts w:ascii="Symbol" w:hAnsi="Symbol" w:hint="default"/>
      </w:rPr>
    </w:lvl>
    <w:lvl w:ilvl="1" w:tplc="D2E40998" w:tentative="1">
      <w:start w:val="1"/>
      <w:numFmt w:val="lowerLetter"/>
      <w:lvlText w:val="%2."/>
      <w:lvlJc w:val="left"/>
      <w:pPr>
        <w:ind w:left="1800" w:hanging="360"/>
      </w:pPr>
    </w:lvl>
    <w:lvl w:ilvl="2" w:tplc="6BAAC272" w:tentative="1">
      <w:start w:val="1"/>
      <w:numFmt w:val="lowerRoman"/>
      <w:lvlText w:val="%3."/>
      <w:lvlJc w:val="right"/>
      <w:pPr>
        <w:ind w:left="2520" w:hanging="180"/>
      </w:pPr>
    </w:lvl>
    <w:lvl w:ilvl="3" w:tplc="37728DB2" w:tentative="1">
      <w:start w:val="1"/>
      <w:numFmt w:val="decimal"/>
      <w:lvlText w:val="%4."/>
      <w:lvlJc w:val="left"/>
      <w:pPr>
        <w:ind w:left="3240" w:hanging="360"/>
      </w:pPr>
    </w:lvl>
    <w:lvl w:ilvl="4" w:tplc="47A4B7C6" w:tentative="1">
      <w:start w:val="1"/>
      <w:numFmt w:val="lowerLetter"/>
      <w:lvlText w:val="%5."/>
      <w:lvlJc w:val="left"/>
      <w:pPr>
        <w:ind w:left="3960" w:hanging="360"/>
      </w:pPr>
    </w:lvl>
    <w:lvl w:ilvl="5" w:tplc="B3FEC8EE" w:tentative="1">
      <w:start w:val="1"/>
      <w:numFmt w:val="lowerRoman"/>
      <w:lvlText w:val="%6."/>
      <w:lvlJc w:val="right"/>
      <w:pPr>
        <w:ind w:left="4680" w:hanging="180"/>
      </w:pPr>
    </w:lvl>
    <w:lvl w:ilvl="6" w:tplc="D78A5342" w:tentative="1">
      <w:start w:val="1"/>
      <w:numFmt w:val="decimal"/>
      <w:lvlText w:val="%7."/>
      <w:lvlJc w:val="left"/>
      <w:pPr>
        <w:ind w:left="5400" w:hanging="360"/>
      </w:pPr>
    </w:lvl>
    <w:lvl w:ilvl="7" w:tplc="71DED928" w:tentative="1">
      <w:start w:val="1"/>
      <w:numFmt w:val="lowerLetter"/>
      <w:lvlText w:val="%8."/>
      <w:lvlJc w:val="left"/>
      <w:pPr>
        <w:ind w:left="6120" w:hanging="360"/>
      </w:pPr>
    </w:lvl>
    <w:lvl w:ilvl="8" w:tplc="78283686" w:tentative="1">
      <w:start w:val="1"/>
      <w:numFmt w:val="lowerRoman"/>
      <w:lvlText w:val="%9."/>
      <w:lvlJc w:val="right"/>
      <w:pPr>
        <w:ind w:left="6840" w:hanging="180"/>
      </w:pPr>
    </w:lvl>
  </w:abstractNum>
  <w:abstractNum w:abstractNumId="13" w15:restartNumberingAfterBreak="0">
    <w:nsid w:val="389A1CE6"/>
    <w:multiLevelType w:val="hybridMultilevel"/>
    <w:tmpl w:val="CBAE5092"/>
    <w:lvl w:ilvl="0" w:tplc="D18A303A">
      <w:start w:val="1"/>
      <w:numFmt w:val="bullet"/>
      <w:lvlText w:val=""/>
      <w:lvlJc w:val="left"/>
      <w:pPr>
        <w:ind w:left="1080" w:hanging="360"/>
      </w:pPr>
      <w:rPr>
        <w:rFonts w:ascii="Symbol" w:hAnsi="Symbol" w:hint="default"/>
      </w:rPr>
    </w:lvl>
    <w:lvl w:ilvl="1" w:tplc="AE965B26" w:tentative="1">
      <w:start w:val="1"/>
      <w:numFmt w:val="bullet"/>
      <w:lvlText w:val="o"/>
      <w:lvlJc w:val="left"/>
      <w:pPr>
        <w:ind w:left="1800" w:hanging="360"/>
      </w:pPr>
      <w:rPr>
        <w:rFonts w:ascii="Courier New" w:hAnsi="Courier New" w:cs="Courier New" w:hint="default"/>
      </w:rPr>
    </w:lvl>
    <w:lvl w:ilvl="2" w:tplc="2CF03E40" w:tentative="1">
      <w:start w:val="1"/>
      <w:numFmt w:val="bullet"/>
      <w:lvlText w:val=""/>
      <w:lvlJc w:val="left"/>
      <w:pPr>
        <w:ind w:left="2520" w:hanging="360"/>
      </w:pPr>
      <w:rPr>
        <w:rFonts w:ascii="Wingdings" w:hAnsi="Wingdings" w:hint="default"/>
      </w:rPr>
    </w:lvl>
    <w:lvl w:ilvl="3" w:tplc="8F647EF0" w:tentative="1">
      <w:start w:val="1"/>
      <w:numFmt w:val="bullet"/>
      <w:lvlText w:val=""/>
      <w:lvlJc w:val="left"/>
      <w:pPr>
        <w:ind w:left="3240" w:hanging="360"/>
      </w:pPr>
      <w:rPr>
        <w:rFonts w:ascii="Symbol" w:hAnsi="Symbol" w:hint="default"/>
      </w:rPr>
    </w:lvl>
    <w:lvl w:ilvl="4" w:tplc="2904C20C" w:tentative="1">
      <w:start w:val="1"/>
      <w:numFmt w:val="bullet"/>
      <w:lvlText w:val="o"/>
      <w:lvlJc w:val="left"/>
      <w:pPr>
        <w:ind w:left="3960" w:hanging="360"/>
      </w:pPr>
      <w:rPr>
        <w:rFonts w:ascii="Courier New" w:hAnsi="Courier New" w:cs="Courier New" w:hint="default"/>
      </w:rPr>
    </w:lvl>
    <w:lvl w:ilvl="5" w:tplc="B71C1CC8" w:tentative="1">
      <w:start w:val="1"/>
      <w:numFmt w:val="bullet"/>
      <w:lvlText w:val=""/>
      <w:lvlJc w:val="left"/>
      <w:pPr>
        <w:ind w:left="4680" w:hanging="360"/>
      </w:pPr>
      <w:rPr>
        <w:rFonts w:ascii="Wingdings" w:hAnsi="Wingdings" w:hint="default"/>
      </w:rPr>
    </w:lvl>
    <w:lvl w:ilvl="6" w:tplc="660EC176" w:tentative="1">
      <w:start w:val="1"/>
      <w:numFmt w:val="bullet"/>
      <w:lvlText w:val=""/>
      <w:lvlJc w:val="left"/>
      <w:pPr>
        <w:ind w:left="5400" w:hanging="360"/>
      </w:pPr>
      <w:rPr>
        <w:rFonts w:ascii="Symbol" w:hAnsi="Symbol" w:hint="default"/>
      </w:rPr>
    </w:lvl>
    <w:lvl w:ilvl="7" w:tplc="5D7A9FFA" w:tentative="1">
      <w:start w:val="1"/>
      <w:numFmt w:val="bullet"/>
      <w:lvlText w:val="o"/>
      <w:lvlJc w:val="left"/>
      <w:pPr>
        <w:ind w:left="6120" w:hanging="360"/>
      </w:pPr>
      <w:rPr>
        <w:rFonts w:ascii="Courier New" w:hAnsi="Courier New" w:cs="Courier New" w:hint="default"/>
      </w:rPr>
    </w:lvl>
    <w:lvl w:ilvl="8" w:tplc="DC4860BC" w:tentative="1">
      <w:start w:val="1"/>
      <w:numFmt w:val="bullet"/>
      <w:lvlText w:val=""/>
      <w:lvlJc w:val="left"/>
      <w:pPr>
        <w:ind w:left="6840" w:hanging="360"/>
      </w:pPr>
      <w:rPr>
        <w:rFonts w:ascii="Wingdings" w:hAnsi="Wingdings" w:hint="default"/>
      </w:rPr>
    </w:lvl>
  </w:abstractNum>
  <w:abstractNum w:abstractNumId="14" w15:restartNumberingAfterBreak="0">
    <w:nsid w:val="38A84E31"/>
    <w:multiLevelType w:val="hybridMultilevel"/>
    <w:tmpl w:val="D8AA6A6E"/>
    <w:lvl w:ilvl="0" w:tplc="8A043F16">
      <w:start w:val="1"/>
      <w:numFmt w:val="bullet"/>
      <w:lvlText w:val=""/>
      <w:lvlJc w:val="left"/>
      <w:pPr>
        <w:ind w:left="720" w:hanging="360"/>
      </w:pPr>
      <w:rPr>
        <w:rFonts w:ascii="Symbol" w:hAnsi="Symbol" w:hint="default"/>
      </w:rPr>
    </w:lvl>
    <w:lvl w:ilvl="1" w:tplc="8A2E9332">
      <w:start w:val="1"/>
      <w:numFmt w:val="bullet"/>
      <w:lvlText w:val="o"/>
      <w:lvlJc w:val="left"/>
      <w:pPr>
        <w:ind w:left="1440" w:hanging="360"/>
      </w:pPr>
      <w:rPr>
        <w:rFonts w:ascii="Courier New" w:hAnsi="Courier New" w:cs="Courier New" w:hint="default"/>
      </w:rPr>
    </w:lvl>
    <w:lvl w:ilvl="2" w:tplc="4AD09720" w:tentative="1">
      <w:start w:val="1"/>
      <w:numFmt w:val="bullet"/>
      <w:lvlText w:val=""/>
      <w:lvlJc w:val="left"/>
      <w:pPr>
        <w:ind w:left="2160" w:hanging="360"/>
      </w:pPr>
      <w:rPr>
        <w:rFonts w:ascii="Wingdings" w:hAnsi="Wingdings" w:hint="default"/>
      </w:rPr>
    </w:lvl>
    <w:lvl w:ilvl="3" w:tplc="429601EE" w:tentative="1">
      <w:start w:val="1"/>
      <w:numFmt w:val="bullet"/>
      <w:lvlText w:val=""/>
      <w:lvlJc w:val="left"/>
      <w:pPr>
        <w:ind w:left="2880" w:hanging="360"/>
      </w:pPr>
      <w:rPr>
        <w:rFonts w:ascii="Symbol" w:hAnsi="Symbol" w:hint="default"/>
      </w:rPr>
    </w:lvl>
    <w:lvl w:ilvl="4" w:tplc="80662BDC" w:tentative="1">
      <w:start w:val="1"/>
      <w:numFmt w:val="bullet"/>
      <w:lvlText w:val="o"/>
      <w:lvlJc w:val="left"/>
      <w:pPr>
        <w:ind w:left="3600" w:hanging="360"/>
      </w:pPr>
      <w:rPr>
        <w:rFonts w:ascii="Courier New" w:hAnsi="Courier New" w:cs="Courier New" w:hint="default"/>
      </w:rPr>
    </w:lvl>
    <w:lvl w:ilvl="5" w:tplc="DDB03FE4" w:tentative="1">
      <w:start w:val="1"/>
      <w:numFmt w:val="bullet"/>
      <w:lvlText w:val=""/>
      <w:lvlJc w:val="left"/>
      <w:pPr>
        <w:ind w:left="4320" w:hanging="360"/>
      </w:pPr>
      <w:rPr>
        <w:rFonts w:ascii="Wingdings" w:hAnsi="Wingdings" w:hint="default"/>
      </w:rPr>
    </w:lvl>
    <w:lvl w:ilvl="6" w:tplc="917E0E16" w:tentative="1">
      <w:start w:val="1"/>
      <w:numFmt w:val="bullet"/>
      <w:lvlText w:val=""/>
      <w:lvlJc w:val="left"/>
      <w:pPr>
        <w:ind w:left="5040" w:hanging="360"/>
      </w:pPr>
      <w:rPr>
        <w:rFonts w:ascii="Symbol" w:hAnsi="Symbol" w:hint="default"/>
      </w:rPr>
    </w:lvl>
    <w:lvl w:ilvl="7" w:tplc="E7707B9C" w:tentative="1">
      <w:start w:val="1"/>
      <w:numFmt w:val="bullet"/>
      <w:lvlText w:val="o"/>
      <w:lvlJc w:val="left"/>
      <w:pPr>
        <w:ind w:left="5760" w:hanging="360"/>
      </w:pPr>
      <w:rPr>
        <w:rFonts w:ascii="Courier New" w:hAnsi="Courier New" w:cs="Courier New" w:hint="default"/>
      </w:rPr>
    </w:lvl>
    <w:lvl w:ilvl="8" w:tplc="75A6E0F6" w:tentative="1">
      <w:start w:val="1"/>
      <w:numFmt w:val="bullet"/>
      <w:lvlText w:val=""/>
      <w:lvlJc w:val="left"/>
      <w:pPr>
        <w:ind w:left="6480" w:hanging="360"/>
      </w:pPr>
      <w:rPr>
        <w:rFonts w:ascii="Wingdings" w:hAnsi="Wingdings" w:hint="default"/>
      </w:rPr>
    </w:lvl>
  </w:abstractNum>
  <w:abstractNum w:abstractNumId="15" w15:restartNumberingAfterBreak="0">
    <w:nsid w:val="398277FF"/>
    <w:multiLevelType w:val="hybridMultilevel"/>
    <w:tmpl w:val="9E0A7692"/>
    <w:lvl w:ilvl="0" w:tplc="72CA4C9A">
      <w:start w:val="1"/>
      <w:numFmt w:val="bullet"/>
      <w:lvlText w:val=""/>
      <w:lvlJc w:val="left"/>
      <w:pPr>
        <w:ind w:left="720" w:hanging="360"/>
      </w:pPr>
      <w:rPr>
        <w:rFonts w:ascii="Symbol" w:hAnsi="Symbol" w:hint="default"/>
      </w:rPr>
    </w:lvl>
    <w:lvl w:ilvl="1" w:tplc="226033B0" w:tentative="1">
      <w:start w:val="1"/>
      <w:numFmt w:val="bullet"/>
      <w:lvlText w:val="o"/>
      <w:lvlJc w:val="left"/>
      <w:pPr>
        <w:ind w:left="1440" w:hanging="360"/>
      </w:pPr>
      <w:rPr>
        <w:rFonts w:ascii="Courier New" w:hAnsi="Courier New" w:cs="Courier New" w:hint="default"/>
      </w:rPr>
    </w:lvl>
    <w:lvl w:ilvl="2" w:tplc="4E9E790A" w:tentative="1">
      <w:start w:val="1"/>
      <w:numFmt w:val="bullet"/>
      <w:lvlText w:val=""/>
      <w:lvlJc w:val="left"/>
      <w:pPr>
        <w:ind w:left="2160" w:hanging="360"/>
      </w:pPr>
      <w:rPr>
        <w:rFonts w:ascii="Wingdings" w:hAnsi="Wingdings" w:hint="default"/>
      </w:rPr>
    </w:lvl>
    <w:lvl w:ilvl="3" w:tplc="158A93D4" w:tentative="1">
      <w:start w:val="1"/>
      <w:numFmt w:val="bullet"/>
      <w:lvlText w:val=""/>
      <w:lvlJc w:val="left"/>
      <w:pPr>
        <w:ind w:left="2880" w:hanging="360"/>
      </w:pPr>
      <w:rPr>
        <w:rFonts w:ascii="Symbol" w:hAnsi="Symbol" w:hint="default"/>
      </w:rPr>
    </w:lvl>
    <w:lvl w:ilvl="4" w:tplc="C7F47E1E" w:tentative="1">
      <w:start w:val="1"/>
      <w:numFmt w:val="bullet"/>
      <w:lvlText w:val="o"/>
      <w:lvlJc w:val="left"/>
      <w:pPr>
        <w:ind w:left="3600" w:hanging="360"/>
      </w:pPr>
      <w:rPr>
        <w:rFonts w:ascii="Courier New" w:hAnsi="Courier New" w:cs="Courier New" w:hint="default"/>
      </w:rPr>
    </w:lvl>
    <w:lvl w:ilvl="5" w:tplc="B0C4F06A" w:tentative="1">
      <w:start w:val="1"/>
      <w:numFmt w:val="bullet"/>
      <w:lvlText w:val=""/>
      <w:lvlJc w:val="left"/>
      <w:pPr>
        <w:ind w:left="4320" w:hanging="360"/>
      </w:pPr>
      <w:rPr>
        <w:rFonts w:ascii="Wingdings" w:hAnsi="Wingdings" w:hint="default"/>
      </w:rPr>
    </w:lvl>
    <w:lvl w:ilvl="6" w:tplc="BDDE89B8" w:tentative="1">
      <w:start w:val="1"/>
      <w:numFmt w:val="bullet"/>
      <w:lvlText w:val=""/>
      <w:lvlJc w:val="left"/>
      <w:pPr>
        <w:ind w:left="5040" w:hanging="360"/>
      </w:pPr>
      <w:rPr>
        <w:rFonts w:ascii="Symbol" w:hAnsi="Symbol" w:hint="default"/>
      </w:rPr>
    </w:lvl>
    <w:lvl w:ilvl="7" w:tplc="EC529F88" w:tentative="1">
      <w:start w:val="1"/>
      <w:numFmt w:val="bullet"/>
      <w:lvlText w:val="o"/>
      <w:lvlJc w:val="left"/>
      <w:pPr>
        <w:ind w:left="5760" w:hanging="360"/>
      </w:pPr>
      <w:rPr>
        <w:rFonts w:ascii="Courier New" w:hAnsi="Courier New" w:cs="Courier New" w:hint="default"/>
      </w:rPr>
    </w:lvl>
    <w:lvl w:ilvl="8" w:tplc="CB806E8E" w:tentative="1">
      <w:start w:val="1"/>
      <w:numFmt w:val="bullet"/>
      <w:lvlText w:val=""/>
      <w:lvlJc w:val="left"/>
      <w:pPr>
        <w:ind w:left="6480" w:hanging="360"/>
      </w:pPr>
      <w:rPr>
        <w:rFonts w:ascii="Wingdings" w:hAnsi="Wingdings" w:hint="default"/>
      </w:rPr>
    </w:lvl>
  </w:abstractNum>
  <w:abstractNum w:abstractNumId="16" w15:restartNumberingAfterBreak="0">
    <w:nsid w:val="3D6E6C77"/>
    <w:multiLevelType w:val="hybridMultilevel"/>
    <w:tmpl w:val="26E20B5C"/>
    <w:lvl w:ilvl="0" w:tplc="6BC848CA">
      <w:start w:val="1"/>
      <w:numFmt w:val="decimal"/>
      <w:lvlText w:val="%1."/>
      <w:lvlJc w:val="left"/>
      <w:pPr>
        <w:ind w:left="720" w:hanging="360"/>
      </w:pPr>
      <w:rPr>
        <w:rFonts w:hint="default"/>
      </w:rPr>
    </w:lvl>
    <w:lvl w:ilvl="1" w:tplc="FE18A11E" w:tentative="1">
      <w:start w:val="1"/>
      <w:numFmt w:val="lowerLetter"/>
      <w:lvlText w:val="%2."/>
      <w:lvlJc w:val="left"/>
      <w:pPr>
        <w:ind w:left="1440" w:hanging="360"/>
      </w:pPr>
    </w:lvl>
    <w:lvl w:ilvl="2" w:tplc="9A902C98" w:tentative="1">
      <w:start w:val="1"/>
      <w:numFmt w:val="lowerRoman"/>
      <w:lvlText w:val="%3."/>
      <w:lvlJc w:val="right"/>
      <w:pPr>
        <w:ind w:left="2160" w:hanging="180"/>
      </w:pPr>
    </w:lvl>
    <w:lvl w:ilvl="3" w:tplc="3BE89D06" w:tentative="1">
      <w:start w:val="1"/>
      <w:numFmt w:val="decimal"/>
      <w:lvlText w:val="%4."/>
      <w:lvlJc w:val="left"/>
      <w:pPr>
        <w:ind w:left="2880" w:hanging="360"/>
      </w:pPr>
    </w:lvl>
    <w:lvl w:ilvl="4" w:tplc="754C5C98" w:tentative="1">
      <w:start w:val="1"/>
      <w:numFmt w:val="lowerLetter"/>
      <w:lvlText w:val="%5."/>
      <w:lvlJc w:val="left"/>
      <w:pPr>
        <w:ind w:left="3600" w:hanging="360"/>
      </w:pPr>
    </w:lvl>
    <w:lvl w:ilvl="5" w:tplc="8EA84BF0" w:tentative="1">
      <w:start w:val="1"/>
      <w:numFmt w:val="lowerRoman"/>
      <w:lvlText w:val="%6."/>
      <w:lvlJc w:val="right"/>
      <w:pPr>
        <w:ind w:left="4320" w:hanging="180"/>
      </w:pPr>
    </w:lvl>
    <w:lvl w:ilvl="6" w:tplc="B694F458" w:tentative="1">
      <w:start w:val="1"/>
      <w:numFmt w:val="decimal"/>
      <w:lvlText w:val="%7."/>
      <w:lvlJc w:val="left"/>
      <w:pPr>
        <w:ind w:left="5040" w:hanging="360"/>
      </w:pPr>
    </w:lvl>
    <w:lvl w:ilvl="7" w:tplc="5A7A76F8" w:tentative="1">
      <w:start w:val="1"/>
      <w:numFmt w:val="lowerLetter"/>
      <w:lvlText w:val="%8."/>
      <w:lvlJc w:val="left"/>
      <w:pPr>
        <w:ind w:left="5760" w:hanging="360"/>
      </w:pPr>
    </w:lvl>
    <w:lvl w:ilvl="8" w:tplc="A46678E0" w:tentative="1">
      <w:start w:val="1"/>
      <w:numFmt w:val="lowerRoman"/>
      <w:lvlText w:val="%9."/>
      <w:lvlJc w:val="right"/>
      <w:pPr>
        <w:ind w:left="6480" w:hanging="180"/>
      </w:pPr>
    </w:lvl>
  </w:abstractNum>
  <w:abstractNum w:abstractNumId="17" w15:restartNumberingAfterBreak="0">
    <w:nsid w:val="41DC5E6A"/>
    <w:multiLevelType w:val="hybridMultilevel"/>
    <w:tmpl w:val="FE882D4A"/>
    <w:lvl w:ilvl="0" w:tplc="86ACEDD2">
      <w:start w:val="1"/>
      <w:numFmt w:val="lowerLetter"/>
      <w:lvlText w:val="(%1)"/>
      <w:lvlJc w:val="left"/>
      <w:pPr>
        <w:tabs>
          <w:tab w:val="num" w:pos="720"/>
        </w:tabs>
        <w:ind w:left="720" w:hanging="360"/>
      </w:pPr>
      <w:rPr>
        <w:rFonts w:hint="default"/>
      </w:rPr>
    </w:lvl>
    <w:lvl w:ilvl="1" w:tplc="1292EE4E">
      <w:start w:val="1"/>
      <w:numFmt w:val="decimal"/>
      <w:lvlText w:val="%2."/>
      <w:lvlJc w:val="left"/>
      <w:pPr>
        <w:ind w:left="1440" w:hanging="360"/>
      </w:pPr>
      <w:rPr>
        <w:rFonts w:hint="default"/>
      </w:rPr>
    </w:lvl>
    <w:lvl w:ilvl="2" w:tplc="BC4C497E" w:tentative="1">
      <w:start w:val="1"/>
      <w:numFmt w:val="lowerRoman"/>
      <w:lvlText w:val="%3."/>
      <w:lvlJc w:val="right"/>
      <w:pPr>
        <w:tabs>
          <w:tab w:val="num" w:pos="2160"/>
        </w:tabs>
        <w:ind w:left="2160" w:hanging="180"/>
      </w:pPr>
    </w:lvl>
    <w:lvl w:ilvl="3" w:tplc="C5A023BA" w:tentative="1">
      <w:start w:val="1"/>
      <w:numFmt w:val="decimal"/>
      <w:lvlText w:val="%4."/>
      <w:lvlJc w:val="left"/>
      <w:pPr>
        <w:tabs>
          <w:tab w:val="num" w:pos="2880"/>
        </w:tabs>
        <w:ind w:left="2880" w:hanging="360"/>
      </w:pPr>
    </w:lvl>
    <w:lvl w:ilvl="4" w:tplc="DE588810" w:tentative="1">
      <w:start w:val="1"/>
      <w:numFmt w:val="lowerLetter"/>
      <w:lvlText w:val="%5."/>
      <w:lvlJc w:val="left"/>
      <w:pPr>
        <w:tabs>
          <w:tab w:val="num" w:pos="3600"/>
        </w:tabs>
        <w:ind w:left="3600" w:hanging="360"/>
      </w:pPr>
    </w:lvl>
    <w:lvl w:ilvl="5" w:tplc="506831DC" w:tentative="1">
      <w:start w:val="1"/>
      <w:numFmt w:val="lowerRoman"/>
      <w:lvlText w:val="%6."/>
      <w:lvlJc w:val="right"/>
      <w:pPr>
        <w:tabs>
          <w:tab w:val="num" w:pos="4320"/>
        </w:tabs>
        <w:ind w:left="4320" w:hanging="180"/>
      </w:pPr>
    </w:lvl>
    <w:lvl w:ilvl="6" w:tplc="1E342994" w:tentative="1">
      <w:start w:val="1"/>
      <w:numFmt w:val="decimal"/>
      <w:lvlText w:val="%7."/>
      <w:lvlJc w:val="left"/>
      <w:pPr>
        <w:tabs>
          <w:tab w:val="num" w:pos="5040"/>
        </w:tabs>
        <w:ind w:left="5040" w:hanging="360"/>
      </w:pPr>
    </w:lvl>
    <w:lvl w:ilvl="7" w:tplc="7F2E92CE" w:tentative="1">
      <w:start w:val="1"/>
      <w:numFmt w:val="lowerLetter"/>
      <w:lvlText w:val="%8."/>
      <w:lvlJc w:val="left"/>
      <w:pPr>
        <w:tabs>
          <w:tab w:val="num" w:pos="5760"/>
        </w:tabs>
        <w:ind w:left="5760" w:hanging="360"/>
      </w:pPr>
    </w:lvl>
    <w:lvl w:ilvl="8" w:tplc="71E6F59C" w:tentative="1">
      <w:start w:val="1"/>
      <w:numFmt w:val="lowerRoman"/>
      <w:lvlText w:val="%9."/>
      <w:lvlJc w:val="right"/>
      <w:pPr>
        <w:tabs>
          <w:tab w:val="num" w:pos="6480"/>
        </w:tabs>
        <w:ind w:left="6480" w:hanging="180"/>
      </w:pPr>
    </w:lvl>
  </w:abstractNum>
  <w:abstractNum w:abstractNumId="18" w15:restartNumberingAfterBreak="0">
    <w:nsid w:val="495C01D4"/>
    <w:multiLevelType w:val="hybridMultilevel"/>
    <w:tmpl w:val="EA3C8FEE"/>
    <w:lvl w:ilvl="0" w:tplc="500C7696">
      <w:start w:val="1"/>
      <w:numFmt w:val="decimal"/>
      <w:lvlText w:val="%1."/>
      <w:lvlJc w:val="left"/>
      <w:pPr>
        <w:tabs>
          <w:tab w:val="num" w:pos="720"/>
        </w:tabs>
        <w:ind w:left="720" w:hanging="360"/>
      </w:pPr>
      <w:rPr>
        <w:rFonts w:hint="default"/>
      </w:rPr>
    </w:lvl>
    <w:lvl w:ilvl="1" w:tplc="DD72E984" w:tentative="1">
      <w:start w:val="1"/>
      <w:numFmt w:val="lowerLetter"/>
      <w:lvlText w:val="%2."/>
      <w:lvlJc w:val="left"/>
      <w:pPr>
        <w:tabs>
          <w:tab w:val="num" w:pos="1440"/>
        </w:tabs>
        <w:ind w:left="1440" w:hanging="360"/>
      </w:pPr>
    </w:lvl>
    <w:lvl w:ilvl="2" w:tplc="EE3ACDC4" w:tentative="1">
      <w:start w:val="1"/>
      <w:numFmt w:val="lowerRoman"/>
      <w:lvlText w:val="%3."/>
      <w:lvlJc w:val="right"/>
      <w:pPr>
        <w:tabs>
          <w:tab w:val="num" w:pos="2160"/>
        </w:tabs>
        <w:ind w:left="2160" w:hanging="180"/>
      </w:pPr>
    </w:lvl>
    <w:lvl w:ilvl="3" w:tplc="5F1C24E0" w:tentative="1">
      <w:start w:val="1"/>
      <w:numFmt w:val="decimal"/>
      <w:lvlText w:val="%4."/>
      <w:lvlJc w:val="left"/>
      <w:pPr>
        <w:tabs>
          <w:tab w:val="num" w:pos="2880"/>
        </w:tabs>
        <w:ind w:left="2880" w:hanging="360"/>
      </w:pPr>
    </w:lvl>
    <w:lvl w:ilvl="4" w:tplc="1C7E6B22" w:tentative="1">
      <w:start w:val="1"/>
      <w:numFmt w:val="lowerLetter"/>
      <w:lvlText w:val="%5."/>
      <w:lvlJc w:val="left"/>
      <w:pPr>
        <w:tabs>
          <w:tab w:val="num" w:pos="3600"/>
        </w:tabs>
        <w:ind w:left="3600" w:hanging="360"/>
      </w:pPr>
    </w:lvl>
    <w:lvl w:ilvl="5" w:tplc="8D1617EC" w:tentative="1">
      <w:start w:val="1"/>
      <w:numFmt w:val="lowerRoman"/>
      <w:lvlText w:val="%6."/>
      <w:lvlJc w:val="right"/>
      <w:pPr>
        <w:tabs>
          <w:tab w:val="num" w:pos="4320"/>
        </w:tabs>
        <w:ind w:left="4320" w:hanging="180"/>
      </w:pPr>
    </w:lvl>
    <w:lvl w:ilvl="6" w:tplc="1E16AD06" w:tentative="1">
      <w:start w:val="1"/>
      <w:numFmt w:val="decimal"/>
      <w:lvlText w:val="%7."/>
      <w:lvlJc w:val="left"/>
      <w:pPr>
        <w:tabs>
          <w:tab w:val="num" w:pos="5040"/>
        </w:tabs>
        <w:ind w:left="5040" w:hanging="360"/>
      </w:pPr>
    </w:lvl>
    <w:lvl w:ilvl="7" w:tplc="416C411C" w:tentative="1">
      <w:start w:val="1"/>
      <w:numFmt w:val="lowerLetter"/>
      <w:lvlText w:val="%8."/>
      <w:lvlJc w:val="left"/>
      <w:pPr>
        <w:tabs>
          <w:tab w:val="num" w:pos="5760"/>
        </w:tabs>
        <w:ind w:left="5760" w:hanging="360"/>
      </w:pPr>
    </w:lvl>
    <w:lvl w:ilvl="8" w:tplc="5D8630F4" w:tentative="1">
      <w:start w:val="1"/>
      <w:numFmt w:val="lowerRoman"/>
      <w:lvlText w:val="%9."/>
      <w:lvlJc w:val="right"/>
      <w:pPr>
        <w:tabs>
          <w:tab w:val="num" w:pos="6480"/>
        </w:tabs>
        <w:ind w:left="6480" w:hanging="180"/>
      </w:pPr>
    </w:lvl>
  </w:abstractNum>
  <w:abstractNum w:abstractNumId="19" w15:restartNumberingAfterBreak="0">
    <w:nsid w:val="4A794B86"/>
    <w:multiLevelType w:val="hybridMultilevel"/>
    <w:tmpl w:val="ECC4C026"/>
    <w:lvl w:ilvl="0" w:tplc="780E513C">
      <w:start w:val="1"/>
      <w:numFmt w:val="bullet"/>
      <w:lvlText w:val=""/>
      <w:lvlJc w:val="left"/>
      <w:pPr>
        <w:ind w:left="1080" w:hanging="360"/>
      </w:pPr>
      <w:rPr>
        <w:rFonts w:ascii="Symbol" w:hAnsi="Symbol" w:hint="default"/>
      </w:rPr>
    </w:lvl>
    <w:lvl w:ilvl="1" w:tplc="01CAE3D2" w:tentative="1">
      <w:start w:val="1"/>
      <w:numFmt w:val="bullet"/>
      <w:lvlText w:val="o"/>
      <w:lvlJc w:val="left"/>
      <w:pPr>
        <w:ind w:left="1800" w:hanging="360"/>
      </w:pPr>
      <w:rPr>
        <w:rFonts w:ascii="Courier New" w:hAnsi="Courier New" w:cs="Courier New" w:hint="default"/>
      </w:rPr>
    </w:lvl>
    <w:lvl w:ilvl="2" w:tplc="7702E2D8" w:tentative="1">
      <w:start w:val="1"/>
      <w:numFmt w:val="bullet"/>
      <w:lvlText w:val=""/>
      <w:lvlJc w:val="left"/>
      <w:pPr>
        <w:ind w:left="2520" w:hanging="360"/>
      </w:pPr>
      <w:rPr>
        <w:rFonts w:ascii="Wingdings" w:hAnsi="Wingdings" w:hint="default"/>
      </w:rPr>
    </w:lvl>
    <w:lvl w:ilvl="3" w:tplc="29807638" w:tentative="1">
      <w:start w:val="1"/>
      <w:numFmt w:val="bullet"/>
      <w:lvlText w:val=""/>
      <w:lvlJc w:val="left"/>
      <w:pPr>
        <w:ind w:left="3240" w:hanging="360"/>
      </w:pPr>
      <w:rPr>
        <w:rFonts w:ascii="Symbol" w:hAnsi="Symbol" w:hint="default"/>
      </w:rPr>
    </w:lvl>
    <w:lvl w:ilvl="4" w:tplc="D4600746" w:tentative="1">
      <w:start w:val="1"/>
      <w:numFmt w:val="bullet"/>
      <w:lvlText w:val="o"/>
      <w:lvlJc w:val="left"/>
      <w:pPr>
        <w:ind w:left="3960" w:hanging="360"/>
      </w:pPr>
      <w:rPr>
        <w:rFonts w:ascii="Courier New" w:hAnsi="Courier New" w:cs="Courier New" w:hint="default"/>
      </w:rPr>
    </w:lvl>
    <w:lvl w:ilvl="5" w:tplc="431E2830" w:tentative="1">
      <w:start w:val="1"/>
      <w:numFmt w:val="bullet"/>
      <w:lvlText w:val=""/>
      <w:lvlJc w:val="left"/>
      <w:pPr>
        <w:ind w:left="4680" w:hanging="360"/>
      </w:pPr>
      <w:rPr>
        <w:rFonts w:ascii="Wingdings" w:hAnsi="Wingdings" w:hint="default"/>
      </w:rPr>
    </w:lvl>
    <w:lvl w:ilvl="6" w:tplc="FE744896" w:tentative="1">
      <w:start w:val="1"/>
      <w:numFmt w:val="bullet"/>
      <w:lvlText w:val=""/>
      <w:lvlJc w:val="left"/>
      <w:pPr>
        <w:ind w:left="5400" w:hanging="360"/>
      </w:pPr>
      <w:rPr>
        <w:rFonts w:ascii="Symbol" w:hAnsi="Symbol" w:hint="default"/>
      </w:rPr>
    </w:lvl>
    <w:lvl w:ilvl="7" w:tplc="F8D83D82" w:tentative="1">
      <w:start w:val="1"/>
      <w:numFmt w:val="bullet"/>
      <w:lvlText w:val="o"/>
      <w:lvlJc w:val="left"/>
      <w:pPr>
        <w:ind w:left="6120" w:hanging="360"/>
      </w:pPr>
      <w:rPr>
        <w:rFonts w:ascii="Courier New" w:hAnsi="Courier New" w:cs="Courier New" w:hint="default"/>
      </w:rPr>
    </w:lvl>
    <w:lvl w:ilvl="8" w:tplc="35E84F88" w:tentative="1">
      <w:start w:val="1"/>
      <w:numFmt w:val="bullet"/>
      <w:lvlText w:val=""/>
      <w:lvlJc w:val="left"/>
      <w:pPr>
        <w:ind w:left="6840" w:hanging="360"/>
      </w:pPr>
      <w:rPr>
        <w:rFonts w:ascii="Wingdings" w:hAnsi="Wingdings" w:hint="default"/>
      </w:rPr>
    </w:lvl>
  </w:abstractNum>
  <w:abstractNum w:abstractNumId="20" w15:restartNumberingAfterBreak="0">
    <w:nsid w:val="4C121017"/>
    <w:multiLevelType w:val="hybridMultilevel"/>
    <w:tmpl w:val="0D9437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D2A02EE"/>
    <w:multiLevelType w:val="hybridMultilevel"/>
    <w:tmpl w:val="05A6F99E"/>
    <w:lvl w:ilvl="0" w:tplc="DEA028FE">
      <w:start w:val="1"/>
      <w:numFmt w:val="bullet"/>
      <w:lvlText w:val=""/>
      <w:lvlJc w:val="left"/>
      <w:pPr>
        <w:ind w:left="720" w:hanging="360"/>
      </w:pPr>
      <w:rPr>
        <w:rFonts w:ascii="Symbol" w:hAnsi="Symbol" w:hint="default"/>
      </w:rPr>
    </w:lvl>
    <w:lvl w:ilvl="1" w:tplc="F5684314" w:tentative="1">
      <w:start w:val="1"/>
      <w:numFmt w:val="bullet"/>
      <w:lvlText w:val="o"/>
      <w:lvlJc w:val="left"/>
      <w:pPr>
        <w:ind w:left="1440" w:hanging="360"/>
      </w:pPr>
      <w:rPr>
        <w:rFonts w:ascii="Courier New" w:hAnsi="Courier New" w:cs="Courier New" w:hint="default"/>
      </w:rPr>
    </w:lvl>
    <w:lvl w:ilvl="2" w:tplc="A99EBB5C" w:tentative="1">
      <w:start w:val="1"/>
      <w:numFmt w:val="bullet"/>
      <w:lvlText w:val=""/>
      <w:lvlJc w:val="left"/>
      <w:pPr>
        <w:ind w:left="2160" w:hanging="360"/>
      </w:pPr>
      <w:rPr>
        <w:rFonts w:ascii="Wingdings" w:hAnsi="Wingdings" w:hint="default"/>
      </w:rPr>
    </w:lvl>
    <w:lvl w:ilvl="3" w:tplc="33C223C0" w:tentative="1">
      <w:start w:val="1"/>
      <w:numFmt w:val="bullet"/>
      <w:lvlText w:val=""/>
      <w:lvlJc w:val="left"/>
      <w:pPr>
        <w:ind w:left="2880" w:hanging="360"/>
      </w:pPr>
      <w:rPr>
        <w:rFonts w:ascii="Symbol" w:hAnsi="Symbol" w:hint="default"/>
      </w:rPr>
    </w:lvl>
    <w:lvl w:ilvl="4" w:tplc="E87672A6" w:tentative="1">
      <w:start w:val="1"/>
      <w:numFmt w:val="bullet"/>
      <w:lvlText w:val="o"/>
      <w:lvlJc w:val="left"/>
      <w:pPr>
        <w:ind w:left="3600" w:hanging="360"/>
      </w:pPr>
      <w:rPr>
        <w:rFonts w:ascii="Courier New" w:hAnsi="Courier New" w:cs="Courier New" w:hint="default"/>
      </w:rPr>
    </w:lvl>
    <w:lvl w:ilvl="5" w:tplc="BB2051CA" w:tentative="1">
      <w:start w:val="1"/>
      <w:numFmt w:val="bullet"/>
      <w:lvlText w:val=""/>
      <w:lvlJc w:val="left"/>
      <w:pPr>
        <w:ind w:left="4320" w:hanging="360"/>
      </w:pPr>
      <w:rPr>
        <w:rFonts w:ascii="Wingdings" w:hAnsi="Wingdings" w:hint="default"/>
      </w:rPr>
    </w:lvl>
    <w:lvl w:ilvl="6" w:tplc="2994962C" w:tentative="1">
      <w:start w:val="1"/>
      <w:numFmt w:val="bullet"/>
      <w:lvlText w:val=""/>
      <w:lvlJc w:val="left"/>
      <w:pPr>
        <w:ind w:left="5040" w:hanging="360"/>
      </w:pPr>
      <w:rPr>
        <w:rFonts w:ascii="Symbol" w:hAnsi="Symbol" w:hint="default"/>
      </w:rPr>
    </w:lvl>
    <w:lvl w:ilvl="7" w:tplc="7C7AE49A" w:tentative="1">
      <w:start w:val="1"/>
      <w:numFmt w:val="bullet"/>
      <w:lvlText w:val="o"/>
      <w:lvlJc w:val="left"/>
      <w:pPr>
        <w:ind w:left="5760" w:hanging="360"/>
      </w:pPr>
      <w:rPr>
        <w:rFonts w:ascii="Courier New" w:hAnsi="Courier New" w:cs="Courier New" w:hint="default"/>
      </w:rPr>
    </w:lvl>
    <w:lvl w:ilvl="8" w:tplc="7F685908" w:tentative="1">
      <w:start w:val="1"/>
      <w:numFmt w:val="bullet"/>
      <w:lvlText w:val=""/>
      <w:lvlJc w:val="left"/>
      <w:pPr>
        <w:ind w:left="6480" w:hanging="360"/>
      </w:pPr>
      <w:rPr>
        <w:rFonts w:ascii="Wingdings" w:hAnsi="Wingdings" w:hint="default"/>
      </w:rPr>
    </w:lvl>
  </w:abstractNum>
  <w:abstractNum w:abstractNumId="22" w15:restartNumberingAfterBreak="0">
    <w:nsid w:val="5B3E1761"/>
    <w:multiLevelType w:val="hybridMultilevel"/>
    <w:tmpl w:val="4024E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C155A05"/>
    <w:multiLevelType w:val="hybridMultilevel"/>
    <w:tmpl w:val="C576B5C6"/>
    <w:lvl w:ilvl="0" w:tplc="7CCC1B92">
      <w:start w:val="1"/>
      <w:numFmt w:val="bullet"/>
      <w:lvlText w:val=""/>
      <w:lvlJc w:val="left"/>
      <w:pPr>
        <w:ind w:left="720" w:hanging="360"/>
      </w:pPr>
      <w:rPr>
        <w:rFonts w:ascii="Symbol" w:hAnsi="Symbol" w:hint="default"/>
      </w:rPr>
    </w:lvl>
    <w:lvl w:ilvl="1" w:tplc="1854BD94" w:tentative="1">
      <w:start w:val="1"/>
      <w:numFmt w:val="bullet"/>
      <w:lvlText w:val="o"/>
      <w:lvlJc w:val="left"/>
      <w:pPr>
        <w:ind w:left="1440" w:hanging="360"/>
      </w:pPr>
      <w:rPr>
        <w:rFonts w:ascii="Courier New" w:hAnsi="Courier New" w:cs="Courier New" w:hint="default"/>
      </w:rPr>
    </w:lvl>
    <w:lvl w:ilvl="2" w:tplc="8C68E254" w:tentative="1">
      <w:start w:val="1"/>
      <w:numFmt w:val="bullet"/>
      <w:lvlText w:val=""/>
      <w:lvlJc w:val="left"/>
      <w:pPr>
        <w:ind w:left="2160" w:hanging="360"/>
      </w:pPr>
      <w:rPr>
        <w:rFonts w:ascii="Wingdings" w:hAnsi="Wingdings" w:hint="default"/>
      </w:rPr>
    </w:lvl>
    <w:lvl w:ilvl="3" w:tplc="4A4E2472" w:tentative="1">
      <w:start w:val="1"/>
      <w:numFmt w:val="bullet"/>
      <w:lvlText w:val=""/>
      <w:lvlJc w:val="left"/>
      <w:pPr>
        <w:ind w:left="2880" w:hanging="360"/>
      </w:pPr>
      <w:rPr>
        <w:rFonts w:ascii="Symbol" w:hAnsi="Symbol" w:hint="default"/>
      </w:rPr>
    </w:lvl>
    <w:lvl w:ilvl="4" w:tplc="83724300" w:tentative="1">
      <w:start w:val="1"/>
      <w:numFmt w:val="bullet"/>
      <w:lvlText w:val="o"/>
      <w:lvlJc w:val="left"/>
      <w:pPr>
        <w:ind w:left="3600" w:hanging="360"/>
      </w:pPr>
      <w:rPr>
        <w:rFonts w:ascii="Courier New" w:hAnsi="Courier New" w:cs="Courier New" w:hint="default"/>
      </w:rPr>
    </w:lvl>
    <w:lvl w:ilvl="5" w:tplc="C3F07E0A" w:tentative="1">
      <w:start w:val="1"/>
      <w:numFmt w:val="bullet"/>
      <w:lvlText w:val=""/>
      <w:lvlJc w:val="left"/>
      <w:pPr>
        <w:ind w:left="4320" w:hanging="360"/>
      </w:pPr>
      <w:rPr>
        <w:rFonts w:ascii="Wingdings" w:hAnsi="Wingdings" w:hint="default"/>
      </w:rPr>
    </w:lvl>
    <w:lvl w:ilvl="6" w:tplc="C784958A" w:tentative="1">
      <w:start w:val="1"/>
      <w:numFmt w:val="bullet"/>
      <w:lvlText w:val=""/>
      <w:lvlJc w:val="left"/>
      <w:pPr>
        <w:ind w:left="5040" w:hanging="360"/>
      </w:pPr>
      <w:rPr>
        <w:rFonts w:ascii="Symbol" w:hAnsi="Symbol" w:hint="default"/>
      </w:rPr>
    </w:lvl>
    <w:lvl w:ilvl="7" w:tplc="6DC6A2B0" w:tentative="1">
      <w:start w:val="1"/>
      <w:numFmt w:val="bullet"/>
      <w:lvlText w:val="o"/>
      <w:lvlJc w:val="left"/>
      <w:pPr>
        <w:ind w:left="5760" w:hanging="360"/>
      </w:pPr>
      <w:rPr>
        <w:rFonts w:ascii="Courier New" w:hAnsi="Courier New" w:cs="Courier New" w:hint="default"/>
      </w:rPr>
    </w:lvl>
    <w:lvl w:ilvl="8" w:tplc="E7204F0C" w:tentative="1">
      <w:start w:val="1"/>
      <w:numFmt w:val="bullet"/>
      <w:lvlText w:val=""/>
      <w:lvlJc w:val="left"/>
      <w:pPr>
        <w:ind w:left="6480" w:hanging="360"/>
      </w:pPr>
      <w:rPr>
        <w:rFonts w:ascii="Wingdings" w:hAnsi="Wingdings" w:hint="default"/>
      </w:rPr>
    </w:lvl>
  </w:abstractNum>
  <w:abstractNum w:abstractNumId="24" w15:restartNumberingAfterBreak="0">
    <w:nsid w:val="5C6E2B80"/>
    <w:multiLevelType w:val="hybridMultilevel"/>
    <w:tmpl w:val="12EC360E"/>
    <w:lvl w:ilvl="0" w:tplc="60EA4E8E">
      <w:start w:val="1"/>
      <w:numFmt w:val="lowerLetter"/>
      <w:lvlText w:val="%1)"/>
      <w:lvlJc w:val="left"/>
      <w:pPr>
        <w:tabs>
          <w:tab w:val="num" w:pos="720"/>
        </w:tabs>
        <w:ind w:left="720" w:hanging="360"/>
      </w:pPr>
      <w:rPr>
        <w:rFonts w:ascii="Times New Roman" w:eastAsia="Times New Roman" w:hAnsi="Times New Roman" w:cs="Times New Roman"/>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896638"/>
    <w:multiLevelType w:val="hybridMultilevel"/>
    <w:tmpl w:val="35822F86"/>
    <w:lvl w:ilvl="0" w:tplc="CFAED210">
      <w:start w:val="1"/>
      <w:numFmt w:val="decimal"/>
      <w:lvlText w:val="%1."/>
      <w:lvlJc w:val="left"/>
      <w:pPr>
        <w:ind w:left="0" w:firstLine="360"/>
      </w:pPr>
      <w:rPr>
        <w:rFonts w:hint="default"/>
        <w:b/>
      </w:rPr>
    </w:lvl>
    <w:lvl w:ilvl="1" w:tplc="5BE62116" w:tentative="1">
      <w:start w:val="1"/>
      <w:numFmt w:val="lowerLetter"/>
      <w:lvlText w:val="%2."/>
      <w:lvlJc w:val="left"/>
      <w:pPr>
        <w:ind w:left="1440" w:hanging="360"/>
      </w:pPr>
    </w:lvl>
    <w:lvl w:ilvl="2" w:tplc="9BA8F920" w:tentative="1">
      <w:start w:val="1"/>
      <w:numFmt w:val="lowerRoman"/>
      <w:lvlText w:val="%3."/>
      <w:lvlJc w:val="right"/>
      <w:pPr>
        <w:ind w:left="2160" w:hanging="180"/>
      </w:pPr>
    </w:lvl>
    <w:lvl w:ilvl="3" w:tplc="EBDCEBA4" w:tentative="1">
      <w:start w:val="1"/>
      <w:numFmt w:val="decimal"/>
      <w:lvlText w:val="%4."/>
      <w:lvlJc w:val="left"/>
      <w:pPr>
        <w:ind w:left="2880" w:hanging="360"/>
      </w:pPr>
    </w:lvl>
    <w:lvl w:ilvl="4" w:tplc="7FE4DA00" w:tentative="1">
      <w:start w:val="1"/>
      <w:numFmt w:val="lowerLetter"/>
      <w:lvlText w:val="%5."/>
      <w:lvlJc w:val="left"/>
      <w:pPr>
        <w:ind w:left="3600" w:hanging="360"/>
      </w:pPr>
    </w:lvl>
    <w:lvl w:ilvl="5" w:tplc="AC78E9DE" w:tentative="1">
      <w:start w:val="1"/>
      <w:numFmt w:val="lowerRoman"/>
      <w:lvlText w:val="%6."/>
      <w:lvlJc w:val="right"/>
      <w:pPr>
        <w:ind w:left="4320" w:hanging="180"/>
      </w:pPr>
    </w:lvl>
    <w:lvl w:ilvl="6" w:tplc="A224ED22" w:tentative="1">
      <w:start w:val="1"/>
      <w:numFmt w:val="decimal"/>
      <w:lvlText w:val="%7."/>
      <w:lvlJc w:val="left"/>
      <w:pPr>
        <w:ind w:left="5040" w:hanging="360"/>
      </w:pPr>
    </w:lvl>
    <w:lvl w:ilvl="7" w:tplc="C1D49684" w:tentative="1">
      <w:start w:val="1"/>
      <w:numFmt w:val="lowerLetter"/>
      <w:lvlText w:val="%8."/>
      <w:lvlJc w:val="left"/>
      <w:pPr>
        <w:ind w:left="5760" w:hanging="360"/>
      </w:pPr>
    </w:lvl>
    <w:lvl w:ilvl="8" w:tplc="CEFE8562" w:tentative="1">
      <w:start w:val="1"/>
      <w:numFmt w:val="lowerRoman"/>
      <w:lvlText w:val="%9."/>
      <w:lvlJc w:val="right"/>
      <w:pPr>
        <w:ind w:left="6480" w:hanging="180"/>
      </w:pPr>
    </w:lvl>
  </w:abstractNum>
  <w:abstractNum w:abstractNumId="26" w15:restartNumberingAfterBreak="0">
    <w:nsid w:val="65960A1A"/>
    <w:multiLevelType w:val="hybridMultilevel"/>
    <w:tmpl w:val="4112A2B2"/>
    <w:lvl w:ilvl="0" w:tplc="D4E05078">
      <w:start w:val="1"/>
      <w:numFmt w:val="bullet"/>
      <w:lvlText w:val=""/>
      <w:lvlJc w:val="left"/>
      <w:pPr>
        <w:ind w:left="720" w:hanging="360"/>
      </w:pPr>
      <w:rPr>
        <w:rFonts w:ascii="Symbol" w:hAnsi="Symbol" w:hint="default"/>
      </w:rPr>
    </w:lvl>
    <w:lvl w:ilvl="1" w:tplc="870EB508" w:tentative="1">
      <w:start w:val="1"/>
      <w:numFmt w:val="bullet"/>
      <w:lvlText w:val="o"/>
      <w:lvlJc w:val="left"/>
      <w:pPr>
        <w:ind w:left="1440" w:hanging="360"/>
      </w:pPr>
      <w:rPr>
        <w:rFonts w:ascii="Courier New" w:hAnsi="Courier New" w:cs="Courier New" w:hint="default"/>
      </w:rPr>
    </w:lvl>
    <w:lvl w:ilvl="2" w:tplc="A182A550" w:tentative="1">
      <w:start w:val="1"/>
      <w:numFmt w:val="bullet"/>
      <w:lvlText w:val=""/>
      <w:lvlJc w:val="left"/>
      <w:pPr>
        <w:ind w:left="2160" w:hanging="360"/>
      </w:pPr>
      <w:rPr>
        <w:rFonts w:ascii="Wingdings" w:hAnsi="Wingdings" w:hint="default"/>
      </w:rPr>
    </w:lvl>
    <w:lvl w:ilvl="3" w:tplc="830CD858" w:tentative="1">
      <w:start w:val="1"/>
      <w:numFmt w:val="bullet"/>
      <w:lvlText w:val=""/>
      <w:lvlJc w:val="left"/>
      <w:pPr>
        <w:ind w:left="2880" w:hanging="360"/>
      </w:pPr>
      <w:rPr>
        <w:rFonts w:ascii="Symbol" w:hAnsi="Symbol" w:hint="default"/>
      </w:rPr>
    </w:lvl>
    <w:lvl w:ilvl="4" w:tplc="200E1C9E" w:tentative="1">
      <w:start w:val="1"/>
      <w:numFmt w:val="bullet"/>
      <w:lvlText w:val="o"/>
      <w:lvlJc w:val="left"/>
      <w:pPr>
        <w:ind w:left="3600" w:hanging="360"/>
      </w:pPr>
      <w:rPr>
        <w:rFonts w:ascii="Courier New" w:hAnsi="Courier New" w:cs="Courier New" w:hint="default"/>
      </w:rPr>
    </w:lvl>
    <w:lvl w:ilvl="5" w:tplc="32CAD7D2" w:tentative="1">
      <w:start w:val="1"/>
      <w:numFmt w:val="bullet"/>
      <w:lvlText w:val=""/>
      <w:lvlJc w:val="left"/>
      <w:pPr>
        <w:ind w:left="4320" w:hanging="360"/>
      </w:pPr>
      <w:rPr>
        <w:rFonts w:ascii="Wingdings" w:hAnsi="Wingdings" w:hint="default"/>
      </w:rPr>
    </w:lvl>
    <w:lvl w:ilvl="6" w:tplc="2BF01D76" w:tentative="1">
      <w:start w:val="1"/>
      <w:numFmt w:val="bullet"/>
      <w:lvlText w:val=""/>
      <w:lvlJc w:val="left"/>
      <w:pPr>
        <w:ind w:left="5040" w:hanging="360"/>
      </w:pPr>
      <w:rPr>
        <w:rFonts w:ascii="Symbol" w:hAnsi="Symbol" w:hint="default"/>
      </w:rPr>
    </w:lvl>
    <w:lvl w:ilvl="7" w:tplc="B76056BA" w:tentative="1">
      <w:start w:val="1"/>
      <w:numFmt w:val="bullet"/>
      <w:lvlText w:val="o"/>
      <w:lvlJc w:val="left"/>
      <w:pPr>
        <w:ind w:left="5760" w:hanging="360"/>
      </w:pPr>
      <w:rPr>
        <w:rFonts w:ascii="Courier New" w:hAnsi="Courier New" w:cs="Courier New" w:hint="default"/>
      </w:rPr>
    </w:lvl>
    <w:lvl w:ilvl="8" w:tplc="B630E4DE" w:tentative="1">
      <w:start w:val="1"/>
      <w:numFmt w:val="bullet"/>
      <w:lvlText w:val=""/>
      <w:lvlJc w:val="left"/>
      <w:pPr>
        <w:ind w:left="6480" w:hanging="360"/>
      </w:pPr>
      <w:rPr>
        <w:rFonts w:ascii="Wingdings" w:hAnsi="Wingdings" w:hint="default"/>
      </w:rPr>
    </w:lvl>
  </w:abstractNum>
  <w:abstractNum w:abstractNumId="27" w15:restartNumberingAfterBreak="0">
    <w:nsid w:val="67254638"/>
    <w:multiLevelType w:val="hybridMultilevel"/>
    <w:tmpl w:val="1C1A5588"/>
    <w:lvl w:ilvl="0" w:tplc="60EA4E8E">
      <w:start w:val="1"/>
      <w:numFmt w:val="lowerLetter"/>
      <w:lvlText w:val="%1)"/>
      <w:lvlJc w:val="left"/>
      <w:pPr>
        <w:tabs>
          <w:tab w:val="num" w:pos="1080"/>
        </w:tabs>
        <w:ind w:left="1080" w:hanging="360"/>
      </w:pPr>
      <w:rPr>
        <w:rFonts w:ascii="Times New Roman" w:eastAsia="Times New Roman" w:hAnsi="Times New Roman" w:cs="Times New Roman"/>
        <w:b/>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97C79F1"/>
    <w:multiLevelType w:val="hybridMultilevel"/>
    <w:tmpl w:val="C29C8982"/>
    <w:lvl w:ilvl="0" w:tplc="E98C40FC">
      <w:start w:val="1"/>
      <w:numFmt w:val="bullet"/>
      <w:lvlText w:val="o"/>
      <w:lvlJc w:val="left"/>
      <w:pPr>
        <w:ind w:left="1800" w:hanging="360"/>
      </w:pPr>
      <w:rPr>
        <w:rFonts w:ascii="Courier New" w:hAnsi="Courier New" w:cs="Courier New" w:hint="default"/>
      </w:rPr>
    </w:lvl>
    <w:lvl w:ilvl="1" w:tplc="7A6600D4" w:tentative="1">
      <w:start w:val="1"/>
      <w:numFmt w:val="bullet"/>
      <w:lvlText w:val="o"/>
      <w:lvlJc w:val="left"/>
      <w:pPr>
        <w:ind w:left="2520" w:hanging="360"/>
      </w:pPr>
      <w:rPr>
        <w:rFonts w:ascii="Courier New" w:hAnsi="Courier New" w:cs="Courier New" w:hint="default"/>
      </w:rPr>
    </w:lvl>
    <w:lvl w:ilvl="2" w:tplc="20CED10E" w:tentative="1">
      <w:start w:val="1"/>
      <w:numFmt w:val="bullet"/>
      <w:lvlText w:val=""/>
      <w:lvlJc w:val="left"/>
      <w:pPr>
        <w:ind w:left="3240" w:hanging="360"/>
      </w:pPr>
      <w:rPr>
        <w:rFonts w:ascii="Wingdings" w:hAnsi="Wingdings" w:hint="default"/>
      </w:rPr>
    </w:lvl>
    <w:lvl w:ilvl="3" w:tplc="B178F4A0" w:tentative="1">
      <w:start w:val="1"/>
      <w:numFmt w:val="bullet"/>
      <w:lvlText w:val=""/>
      <w:lvlJc w:val="left"/>
      <w:pPr>
        <w:ind w:left="3960" w:hanging="360"/>
      </w:pPr>
      <w:rPr>
        <w:rFonts w:ascii="Symbol" w:hAnsi="Symbol" w:hint="default"/>
      </w:rPr>
    </w:lvl>
    <w:lvl w:ilvl="4" w:tplc="2AFC5954" w:tentative="1">
      <w:start w:val="1"/>
      <w:numFmt w:val="bullet"/>
      <w:lvlText w:val="o"/>
      <w:lvlJc w:val="left"/>
      <w:pPr>
        <w:ind w:left="4680" w:hanging="360"/>
      </w:pPr>
      <w:rPr>
        <w:rFonts w:ascii="Courier New" w:hAnsi="Courier New" w:cs="Courier New" w:hint="default"/>
      </w:rPr>
    </w:lvl>
    <w:lvl w:ilvl="5" w:tplc="4950FE40" w:tentative="1">
      <w:start w:val="1"/>
      <w:numFmt w:val="bullet"/>
      <w:lvlText w:val=""/>
      <w:lvlJc w:val="left"/>
      <w:pPr>
        <w:ind w:left="5400" w:hanging="360"/>
      </w:pPr>
      <w:rPr>
        <w:rFonts w:ascii="Wingdings" w:hAnsi="Wingdings" w:hint="default"/>
      </w:rPr>
    </w:lvl>
    <w:lvl w:ilvl="6" w:tplc="69F672D0" w:tentative="1">
      <w:start w:val="1"/>
      <w:numFmt w:val="bullet"/>
      <w:lvlText w:val=""/>
      <w:lvlJc w:val="left"/>
      <w:pPr>
        <w:ind w:left="6120" w:hanging="360"/>
      </w:pPr>
      <w:rPr>
        <w:rFonts w:ascii="Symbol" w:hAnsi="Symbol" w:hint="default"/>
      </w:rPr>
    </w:lvl>
    <w:lvl w:ilvl="7" w:tplc="F53A5702" w:tentative="1">
      <w:start w:val="1"/>
      <w:numFmt w:val="bullet"/>
      <w:lvlText w:val="o"/>
      <w:lvlJc w:val="left"/>
      <w:pPr>
        <w:ind w:left="6840" w:hanging="360"/>
      </w:pPr>
      <w:rPr>
        <w:rFonts w:ascii="Courier New" w:hAnsi="Courier New" w:cs="Courier New" w:hint="default"/>
      </w:rPr>
    </w:lvl>
    <w:lvl w:ilvl="8" w:tplc="66AAE672" w:tentative="1">
      <w:start w:val="1"/>
      <w:numFmt w:val="bullet"/>
      <w:lvlText w:val=""/>
      <w:lvlJc w:val="left"/>
      <w:pPr>
        <w:ind w:left="7560" w:hanging="360"/>
      </w:pPr>
      <w:rPr>
        <w:rFonts w:ascii="Wingdings" w:hAnsi="Wingdings" w:hint="default"/>
      </w:rPr>
    </w:lvl>
  </w:abstractNum>
  <w:abstractNum w:abstractNumId="29" w15:restartNumberingAfterBreak="0">
    <w:nsid w:val="6F7F3B9E"/>
    <w:multiLevelType w:val="hybridMultilevel"/>
    <w:tmpl w:val="A25C5564"/>
    <w:lvl w:ilvl="0" w:tplc="F52A1326">
      <w:start w:val="1"/>
      <w:numFmt w:val="bullet"/>
      <w:lvlText w:val=""/>
      <w:lvlJc w:val="left"/>
      <w:pPr>
        <w:ind w:left="1080" w:hanging="360"/>
      </w:pPr>
      <w:rPr>
        <w:rFonts w:ascii="Symbol" w:hAnsi="Symbol" w:hint="default"/>
      </w:rPr>
    </w:lvl>
    <w:lvl w:ilvl="1" w:tplc="F54E6456" w:tentative="1">
      <w:start w:val="1"/>
      <w:numFmt w:val="lowerLetter"/>
      <w:lvlText w:val="%2."/>
      <w:lvlJc w:val="left"/>
      <w:pPr>
        <w:ind w:left="1800" w:hanging="360"/>
      </w:pPr>
    </w:lvl>
    <w:lvl w:ilvl="2" w:tplc="A9A6F986" w:tentative="1">
      <w:start w:val="1"/>
      <w:numFmt w:val="lowerRoman"/>
      <w:lvlText w:val="%3."/>
      <w:lvlJc w:val="right"/>
      <w:pPr>
        <w:ind w:left="2520" w:hanging="180"/>
      </w:pPr>
    </w:lvl>
    <w:lvl w:ilvl="3" w:tplc="4B3EDB1A" w:tentative="1">
      <w:start w:val="1"/>
      <w:numFmt w:val="decimal"/>
      <w:lvlText w:val="%4."/>
      <w:lvlJc w:val="left"/>
      <w:pPr>
        <w:ind w:left="3240" w:hanging="360"/>
      </w:pPr>
    </w:lvl>
    <w:lvl w:ilvl="4" w:tplc="F774DDE0" w:tentative="1">
      <w:start w:val="1"/>
      <w:numFmt w:val="lowerLetter"/>
      <w:lvlText w:val="%5."/>
      <w:lvlJc w:val="left"/>
      <w:pPr>
        <w:ind w:left="3960" w:hanging="360"/>
      </w:pPr>
    </w:lvl>
    <w:lvl w:ilvl="5" w:tplc="90B02E4E" w:tentative="1">
      <w:start w:val="1"/>
      <w:numFmt w:val="lowerRoman"/>
      <w:lvlText w:val="%6."/>
      <w:lvlJc w:val="right"/>
      <w:pPr>
        <w:ind w:left="4680" w:hanging="180"/>
      </w:pPr>
    </w:lvl>
    <w:lvl w:ilvl="6" w:tplc="F6D4AF3E" w:tentative="1">
      <w:start w:val="1"/>
      <w:numFmt w:val="decimal"/>
      <w:lvlText w:val="%7."/>
      <w:lvlJc w:val="left"/>
      <w:pPr>
        <w:ind w:left="5400" w:hanging="360"/>
      </w:pPr>
    </w:lvl>
    <w:lvl w:ilvl="7" w:tplc="89589210" w:tentative="1">
      <w:start w:val="1"/>
      <w:numFmt w:val="lowerLetter"/>
      <w:lvlText w:val="%8."/>
      <w:lvlJc w:val="left"/>
      <w:pPr>
        <w:ind w:left="6120" w:hanging="360"/>
      </w:pPr>
    </w:lvl>
    <w:lvl w:ilvl="8" w:tplc="05B2DCF4" w:tentative="1">
      <w:start w:val="1"/>
      <w:numFmt w:val="lowerRoman"/>
      <w:lvlText w:val="%9."/>
      <w:lvlJc w:val="right"/>
      <w:pPr>
        <w:ind w:left="6840" w:hanging="180"/>
      </w:pPr>
    </w:lvl>
  </w:abstractNum>
  <w:abstractNum w:abstractNumId="30" w15:restartNumberingAfterBreak="0">
    <w:nsid w:val="73B00412"/>
    <w:multiLevelType w:val="hybridMultilevel"/>
    <w:tmpl w:val="4CB650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8"/>
  </w:num>
  <w:num w:numId="3">
    <w:abstractNumId w:val="29"/>
  </w:num>
  <w:num w:numId="4">
    <w:abstractNumId w:val="12"/>
  </w:num>
  <w:num w:numId="5">
    <w:abstractNumId w:val="18"/>
  </w:num>
  <w:num w:numId="6">
    <w:abstractNumId w:val="17"/>
  </w:num>
  <w:num w:numId="7">
    <w:abstractNumId w:val="23"/>
  </w:num>
  <w:num w:numId="8">
    <w:abstractNumId w:val="19"/>
  </w:num>
  <w:num w:numId="9">
    <w:abstractNumId w:val="21"/>
  </w:num>
  <w:num w:numId="10">
    <w:abstractNumId w:val="16"/>
  </w:num>
  <w:num w:numId="11">
    <w:abstractNumId w:val="13"/>
  </w:num>
  <w:num w:numId="12">
    <w:abstractNumId w:val="25"/>
  </w:num>
  <w:num w:numId="13">
    <w:abstractNumId w:val="14"/>
  </w:num>
  <w:num w:numId="14">
    <w:abstractNumId w:val="8"/>
  </w:num>
  <w:num w:numId="15">
    <w:abstractNumId w:val="6"/>
  </w:num>
  <w:num w:numId="16">
    <w:abstractNumId w:val="15"/>
  </w:num>
  <w:num w:numId="17">
    <w:abstractNumId w:val="2"/>
  </w:num>
  <w:num w:numId="18">
    <w:abstractNumId w:val="0"/>
  </w:num>
  <w:num w:numId="19">
    <w:abstractNumId w:val="3"/>
  </w:num>
  <w:num w:numId="20">
    <w:abstractNumId w:val="11"/>
  </w:num>
  <w:num w:numId="21">
    <w:abstractNumId w:val="1"/>
  </w:num>
  <w:num w:numId="22">
    <w:abstractNumId w:val="24"/>
  </w:num>
  <w:num w:numId="23">
    <w:abstractNumId w:val="5"/>
  </w:num>
  <w:num w:numId="24">
    <w:abstractNumId w:val="10"/>
  </w:num>
  <w:num w:numId="25">
    <w:abstractNumId w:val="7"/>
  </w:num>
  <w:num w:numId="26">
    <w:abstractNumId w:val="4"/>
  </w:num>
  <w:num w:numId="27">
    <w:abstractNumId w:val="30"/>
  </w:num>
  <w:num w:numId="28">
    <w:abstractNumId w:val="22"/>
  </w:num>
  <w:num w:numId="29">
    <w:abstractNumId w:val="20"/>
  </w:num>
  <w:num w:numId="30">
    <w:abstractNumId w:val="9"/>
  </w:num>
  <w:num w:numId="31">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A76"/>
    <w:rsid w:val="000150A8"/>
    <w:rsid w:val="000162BC"/>
    <w:rsid w:val="00033072"/>
    <w:rsid w:val="00036103"/>
    <w:rsid w:val="00043B64"/>
    <w:rsid w:val="00082C38"/>
    <w:rsid w:val="0008591C"/>
    <w:rsid w:val="00087198"/>
    <w:rsid w:val="00090F10"/>
    <w:rsid w:val="000A48A9"/>
    <w:rsid w:val="000B0DBB"/>
    <w:rsid w:val="000E003B"/>
    <w:rsid w:val="000F34E8"/>
    <w:rsid w:val="000F3AFB"/>
    <w:rsid w:val="0011382A"/>
    <w:rsid w:val="00120481"/>
    <w:rsid w:val="001210B1"/>
    <w:rsid w:val="00122641"/>
    <w:rsid w:val="00126887"/>
    <w:rsid w:val="00130517"/>
    <w:rsid w:val="00152DC0"/>
    <w:rsid w:val="0019265A"/>
    <w:rsid w:val="001A7975"/>
    <w:rsid w:val="001B0BCA"/>
    <w:rsid w:val="001E6E49"/>
    <w:rsid w:val="001F41E6"/>
    <w:rsid w:val="00202264"/>
    <w:rsid w:val="00203588"/>
    <w:rsid w:val="00203E42"/>
    <w:rsid w:val="00204AD9"/>
    <w:rsid w:val="002207F7"/>
    <w:rsid w:val="00227622"/>
    <w:rsid w:val="002325AE"/>
    <w:rsid w:val="00243FD0"/>
    <w:rsid w:val="002560C4"/>
    <w:rsid w:val="00305B7E"/>
    <w:rsid w:val="00351232"/>
    <w:rsid w:val="003957CE"/>
    <w:rsid w:val="003A4204"/>
    <w:rsid w:val="003B4BC6"/>
    <w:rsid w:val="003B651D"/>
    <w:rsid w:val="003C41EE"/>
    <w:rsid w:val="00430F10"/>
    <w:rsid w:val="00433A2B"/>
    <w:rsid w:val="004654F3"/>
    <w:rsid w:val="00474F41"/>
    <w:rsid w:val="00494852"/>
    <w:rsid w:val="004A1072"/>
    <w:rsid w:val="004E64CF"/>
    <w:rsid w:val="004F23F9"/>
    <w:rsid w:val="00516CED"/>
    <w:rsid w:val="00531C43"/>
    <w:rsid w:val="00550749"/>
    <w:rsid w:val="005677B0"/>
    <w:rsid w:val="005828E8"/>
    <w:rsid w:val="00594E88"/>
    <w:rsid w:val="0059532D"/>
    <w:rsid w:val="005956D5"/>
    <w:rsid w:val="00596879"/>
    <w:rsid w:val="005B0D64"/>
    <w:rsid w:val="005C3C1D"/>
    <w:rsid w:val="005E08B5"/>
    <w:rsid w:val="005E31B9"/>
    <w:rsid w:val="005E5F5D"/>
    <w:rsid w:val="005F75DB"/>
    <w:rsid w:val="00601E29"/>
    <w:rsid w:val="0061726C"/>
    <w:rsid w:val="00624D92"/>
    <w:rsid w:val="0063757C"/>
    <w:rsid w:val="00656D32"/>
    <w:rsid w:val="0066513F"/>
    <w:rsid w:val="0068799C"/>
    <w:rsid w:val="006A3AB7"/>
    <w:rsid w:val="007228C4"/>
    <w:rsid w:val="0072660B"/>
    <w:rsid w:val="007505C0"/>
    <w:rsid w:val="0076536F"/>
    <w:rsid w:val="007837F5"/>
    <w:rsid w:val="0078675D"/>
    <w:rsid w:val="007912C3"/>
    <w:rsid w:val="007B1B86"/>
    <w:rsid w:val="007D28BC"/>
    <w:rsid w:val="007F36CE"/>
    <w:rsid w:val="00823C41"/>
    <w:rsid w:val="00831E9C"/>
    <w:rsid w:val="00845705"/>
    <w:rsid w:val="0084610F"/>
    <w:rsid w:val="008503EC"/>
    <w:rsid w:val="008537E1"/>
    <w:rsid w:val="00856E8A"/>
    <w:rsid w:val="008674BA"/>
    <w:rsid w:val="008922EB"/>
    <w:rsid w:val="008C1983"/>
    <w:rsid w:val="008C2C34"/>
    <w:rsid w:val="008F2495"/>
    <w:rsid w:val="008F7290"/>
    <w:rsid w:val="00937155"/>
    <w:rsid w:val="0095607F"/>
    <w:rsid w:val="00981F39"/>
    <w:rsid w:val="009A7807"/>
    <w:rsid w:val="009A7F31"/>
    <w:rsid w:val="009B7945"/>
    <w:rsid w:val="009D6BA8"/>
    <w:rsid w:val="009F5068"/>
    <w:rsid w:val="00A119DB"/>
    <w:rsid w:val="00A12D67"/>
    <w:rsid w:val="00A17DB8"/>
    <w:rsid w:val="00A244EC"/>
    <w:rsid w:val="00A26103"/>
    <w:rsid w:val="00A3531C"/>
    <w:rsid w:val="00A51710"/>
    <w:rsid w:val="00A56D2D"/>
    <w:rsid w:val="00A637C4"/>
    <w:rsid w:val="00A97B7A"/>
    <w:rsid w:val="00AA0A26"/>
    <w:rsid w:val="00AA2CEB"/>
    <w:rsid w:val="00AC3871"/>
    <w:rsid w:val="00AE4EBF"/>
    <w:rsid w:val="00B0218C"/>
    <w:rsid w:val="00B04225"/>
    <w:rsid w:val="00B12EA4"/>
    <w:rsid w:val="00B15814"/>
    <w:rsid w:val="00B17DF1"/>
    <w:rsid w:val="00B26833"/>
    <w:rsid w:val="00B55CF9"/>
    <w:rsid w:val="00B619CA"/>
    <w:rsid w:val="00B80CD4"/>
    <w:rsid w:val="00B83CC1"/>
    <w:rsid w:val="00B93BF7"/>
    <w:rsid w:val="00BB1CB3"/>
    <w:rsid w:val="00BC228C"/>
    <w:rsid w:val="00BF43EF"/>
    <w:rsid w:val="00C5320D"/>
    <w:rsid w:val="00C54CF4"/>
    <w:rsid w:val="00C55957"/>
    <w:rsid w:val="00C65D9E"/>
    <w:rsid w:val="00C739FC"/>
    <w:rsid w:val="00C77640"/>
    <w:rsid w:val="00C912F5"/>
    <w:rsid w:val="00C979D6"/>
    <w:rsid w:val="00CA16E6"/>
    <w:rsid w:val="00CF2FFF"/>
    <w:rsid w:val="00D3627F"/>
    <w:rsid w:val="00D42BA8"/>
    <w:rsid w:val="00D66CF1"/>
    <w:rsid w:val="00D67A76"/>
    <w:rsid w:val="00D710B3"/>
    <w:rsid w:val="00D810AF"/>
    <w:rsid w:val="00D94B8B"/>
    <w:rsid w:val="00DA1DD4"/>
    <w:rsid w:val="00DA4E02"/>
    <w:rsid w:val="00DC60C8"/>
    <w:rsid w:val="00DD1FAF"/>
    <w:rsid w:val="00E06093"/>
    <w:rsid w:val="00E132CC"/>
    <w:rsid w:val="00E16E5E"/>
    <w:rsid w:val="00E211DB"/>
    <w:rsid w:val="00E3245F"/>
    <w:rsid w:val="00E34FB2"/>
    <w:rsid w:val="00E51B25"/>
    <w:rsid w:val="00E611AD"/>
    <w:rsid w:val="00E61B8E"/>
    <w:rsid w:val="00EA5CF4"/>
    <w:rsid w:val="00EB6464"/>
    <w:rsid w:val="00EE78D6"/>
    <w:rsid w:val="00F02C44"/>
    <w:rsid w:val="00F05E9B"/>
    <w:rsid w:val="00F334C8"/>
    <w:rsid w:val="00F44F07"/>
    <w:rsid w:val="00F71D4C"/>
    <w:rsid w:val="00F7282F"/>
    <w:rsid w:val="00FB609C"/>
    <w:rsid w:val="00FF52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Normal">
    <w:name w:val="Normal"/>
    <w:qFormat/>
    <w:rsid w:val="006635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63446"/>
    <w:pPr>
      <w:ind w:left="720"/>
      <w:contextualSpacing/>
    </w:pPr>
  </w:style>
  <w:style w:type="paragraph" w:styleId="Header">
    <w:name w:val="header"/>
    <w:basedOn w:val="Normal"/>
    <w:link w:val="HeaderChar"/>
    <w:unhideWhenUsed/>
    <w:rsid w:val="009177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7747"/>
  </w:style>
  <w:style w:type="paragraph" w:styleId="Footer">
    <w:name w:val="footer"/>
    <w:basedOn w:val="Normal"/>
    <w:link w:val="FooterChar"/>
    <w:uiPriority w:val="99"/>
    <w:unhideWhenUsed/>
    <w:rsid w:val="00917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747"/>
  </w:style>
  <w:style w:type="paragraph" w:customStyle="1" w:styleId="StinkingStyles">
    <w:name w:val="Stinking Styles"/>
    <w:uiPriority w:val="1"/>
    <w:qFormat/>
    <w:rsid w:val="00540985"/>
    <w:rPr>
      <w:sz w:val="22"/>
      <w:szCs w:val="22"/>
      <w:lang w:eastAsia="en-US"/>
    </w:rPr>
  </w:style>
  <w:style w:type="table" w:styleId="TableGrid">
    <w:name w:val="Table Grid"/>
    <w:basedOn w:val="TableNormal"/>
    <w:uiPriority w:val="59"/>
    <w:rsid w:val="00540985"/>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C5320D"/>
    <w:rPr>
      <w:rFonts w:ascii="Tahoma" w:hAnsi="Tahoma" w:cs="Tahoma"/>
      <w:sz w:val="16"/>
      <w:szCs w:val="16"/>
    </w:rPr>
  </w:style>
  <w:style w:type="paragraph" w:customStyle="1" w:styleId="ColorfulShading-Accent11">
    <w:name w:val="Colorful Shading - Accent 11"/>
    <w:hidden/>
    <w:uiPriority w:val="99"/>
    <w:semiHidden/>
    <w:rsid w:val="00B12EA4"/>
    <w:rPr>
      <w:sz w:val="22"/>
      <w:szCs w:val="22"/>
      <w:lang w:eastAsia="en-US"/>
    </w:rPr>
  </w:style>
  <w:style w:type="paragraph" w:styleId="DocumentMap">
    <w:name w:val="Document Map"/>
    <w:basedOn w:val="Normal"/>
    <w:link w:val="DocumentMapChar"/>
    <w:uiPriority w:val="99"/>
    <w:semiHidden/>
    <w:unhideWhenUsed/>
    <w:rsid w:val="008674BA"/>
    <w:rPr>
      <w:rFonts w:ascii="Times New Roman" w:hAnsi="Times New Roman"/>
      <w:sz w:val="24"/>
      <w:szCs w:val="24"/>
    </w:rPr>
  </w:style>
  <w:style w:type="character" w:customStyle="1" w:styleId="DocumentMapChar">
    <w:name w:val="Document Map Char"/>
    <w:link w:val="DocumentMap"/>
    <w:uiPriority w:val="99"/>
    <w:semiHidden/>
    <w:rsid w:val="008674BA"/>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E8093-DA7E-554F-9312-B55506266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13064</Words>
  <Characters>74469</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WELCOME</vt:lpstr>
    </vt:vector>
  </TitlesOfParts>
  <Company>Microsoft</Company>
  <LinksUpToDate>false</LinksUpToDate>
  <CharactersWithSpaces>87359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subject/>
  <dc:creator>administrator</dc:creator>
  <cp:keywords/>
  <cp:lastModifiedBy>Scott Parr</cp:lastModifiedBy>
  <cp:revision>2</cp:revision>
  <cp:lastPrinted>2012-04-02T13:10:00Z</cp:lastPrinted>
  <dcterms:created xsi:type="dcterms:W3CDTF">2018-09-28T19:51:00Z</dcterms:created>
  <dcterms:modified xsi:type="dcterms:W3CDTF">2018-09-28T19:51:00Z</dcterms:modified>
</cp:coreProperties>
</file>